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403E02" w:rsidRPr="00A94DF5" w:rsidRDefault="00762422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34384406" r:id="rId8"/>
        </w:object>
      </w:r>
    </w:p>
    <w:p w:rsidR="00403E02" w:rsidRPr="00A94DF5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МІЛОВСЬКА  РАЙОННА  ДЕРЖАВНА  АДМІНІСТРАЦІЯ</w:t>
      </w:r>
    </w:p>
    <w:p w:rsidR="00403E02" w:rsidRPr="00A94DF5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ЛУГАНСЬКОЇ  ОБЛАСТІ</w:t>
      </w:r>
    </w:p>
    <w:p w:rsidR="00403E02" w:rsidRPr="00A94DF5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A94DF5" w:rsidRDefault="00403E02">
      <w:pPr>
        <w:pStyle w:val="5"/>
        <w:tabs>
          <w:tab w:val="left" w:pos="0"/>
        </w:tabs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A94DF5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403E02" w:rsidRPr="00A94DF5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голови районної державної адміністрації</w:t>
      </w:r>
    </w:p>
    <w:p w:rsidR="00A05743" w:rsidRPr="00A94DF5" w:rsidRDefault="00A05743" w:rsidP="00A05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743" w:rsidRPr="004946F7" w:rsidRDefault="004946F7" w:rsidP="00A05743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46F7">
        <w:rPr>
          <w:rFonts w:ascii="Times New Roman" w:hAnsi="Times New Roman" w:cs="Times New Roman"/>
          <w:b/>
          <w:bCs/>
          <w:sz w:val="24"/>
          <w:szCs w:val="24"/>
        </w:rPr>
        <w:t>10 жовтня 2019 р.</w:t>
      </w:r>
      <w:r w:rsidR="00A05743" w:rsidRPr="004946F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05743" w:rsidRPr="004946F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5743" w:rsidRPr="004946F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5743" w:rsidRPr="004946F7">
        <w:rPr>
          <w:rFonts w:ascii="Times New Roman" w:hAnsi="Times New Roman" w:cs="Times New Roman"/>
          <w:b/>
          <w:bCs/>
          <w:sz w:val="24"/>
          <w:szCs w:val="24"/>
        </w:rPr>
        <w:t xml:space="preserve">          смт Мілове</w:t>
      </w:r>
      <w:r w:rsidR="00A05743" w:rsidRPr="004946F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5743" w:rsidRPr="004946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№ </w:t>
      </w:r>
      <w:r w:rsidRPr="004946F7">
        <w:rPr>
          <w:rFonts w:ascii="Times New Roman" w:hAnsi="Times New Roman" w:cs="Times New Roman"/>
          <w:b/>
          <w:bCs/>
          <w:sz w:val="24"/>
          <w:szCs w:val="24"/>
        </w:rPr>
        <w:t>478</w:t>
      </w:r>
    </w:p>
    <w:p w:rsidR="00A05743" w:rsidRPr="00A94DF5" w:rsidRDefault="00A05743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7D03C4" w:rsidRPr="00A94DF5" w:rsidRDefault="007D03C4" w:rsidP="007D03C4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03C4" w:rsidRPr="00A94DF5" w:rsidRDefault="007D03C4" w:rsidP="007D03C4">
      <w:pPr>
        <w:spacing w:after="0" w:line="100" w:lineRule="atLeast"/>
        <w:jc w:val="both"/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C045D5" w:rsidRPr="00A94DF5" w:rsidRDefault="00C045D5" w:rsidP="005416CC">
      <w:pPr>
        <w:pStyle w:val="af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val="uk-UA"/>
        </w:rPr>
      </w:pPr>
      <w:bookmarkStart w:id="1" w:name="n4"/>
      <w:bookmarkStart w:id="2" w:name="n5"/>
      <w:bookmarkEnd w:id="1"/>
      <w:bookmarkEnd w:id="2"/>
    </w:p>
    <w:p w:rsidR="00C045D5" w:rsidRPr="00A94DF5" w:rsidRDefault="00C045D5" w:rsidP="00BB2900">
      <w:pPr>
        <w:pStyle w:val="af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0C23E9" w:rsidRPr="00A94DF5" w:rsidRDefault="000C23E9" w:rsidP="00BB2900">
      <w:pPr>
        <w:pStyle w:val="af2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lang w:val="uk-UA"/>
        </w:rPr>
      </w:pPr>
      <w:r w:rsidRPr="00A94DF5">
        <w:rPr>
          <w:rFonts w:ascii="Times New Roman" w:hAnsi="Times New Roman" w:cs="Times New Roman"/>
          <w:lang w:val="uk-UA"/>
        </w:rPr>
        <w:t>Керуючись статтею 6, пунктом 4</w:t>
      </w:r>
      <w:r w:rsidRPr="00A94DF5">
        <w:rPr>
          <w:rFonts w:ascii="Times New Roman" w:hAnsi="Times New Roman" w:cs="Times New Roman"/>
          <w:vertAlign w:val="superscript"/>
          <w:lang w:val="uk-UA"/>
        </w:rPr>
        <w:t>-1</w:t>
      </w:r>
      <w:r w:rsidRPr="00A94DF5">
        <w:rPr>
          <w:rFonts w:ascii="Times New Roman" w:hAnsi="Times New Roman" w:cs="Times New Roman"/>
          <w:lang w:val="uk-UA"/>
        </w:rPr>
        <w:t xml:space="preserve"> статті 39, статтею 44 Закону України «Про місцеві державні адміністрації», </w:t>
      </w:r>
      <w:r w:rsidR="004B4AF3" w:rsidRPr="00A94DF5">
        <w:rPr>
          <w:rFonts w:ascii="Times New Roman" w:hAnsi="Times New Roman" w:cs="Times New Roman"/>
          <w:lang w:val="uk-UA"/>
        </w:rPr>
        <w:t>пунктом 3</w:t>
      </w:r>
      <w:r w:rsidR="004B4AF3" w:rsidRPr="00A94DF5">
        <w:rPr>
          <w:rFonts w:ascii="Times New Roman" w:hAnsi="Times New Roman" w:cs="Times New Roman"/>
          <w:vertAlign w:val="superscript"/>
          <w:lang w:val="uk-UA"/>
        </w:rPr>
        <w:t>1</w:t>
      </w:r>
      <w:r w:rsidR="004B4AF3" w:rsidRPr="00A94DF5">
        <w:rPr>
          <w:rFonts w:ascii="Times New Roman" w:hAnsi="Times New Roman" w:cs="Times New Roman"/>
          <w:lang w:val="uk-UA"/>
        </w:rPr>
        <w:t xml:space="preserve"> статті</w:t>
      </w:r>
      <w:r w:rsidRPr="00A94DF5">
        <w:rPr>
          <w:rFonts w:ascii="Times New Roman" w:hAnsi="Times New Roman" w:cs="Times New Roman"/>
          <w:lang w:val="uk-UA"/>
        </w:rPr>
        <w:t xml:space="preserve"> 17 Закону України «Про державну службу»,</w:t>
      </w:r>
      <w:r w:rsidR="004B4AF3" w:rsidRPr="00A94DF5">
        <w:rPr>
          <w:rFonts w:ascii="Times New Roman" w:hAnsi="Times New Roman" w:cs="Times New Roman"/>
          <w:lang w:val="uk-UA"/>
        </w:rPr>
        <w:t xml:space="preserve"> у зв’язку із внесенням змін до Закону України «Про державну службу», з метою узгодження актів </w:t>
      </w:r>
      <w:r w:rsidR="00A81331" w:rsidRPr="00A94DF5">
        <w:rPr>
          <w:rFonts w:ascii="Times New Roman" w:hAnsi="Times New Roman" w:cs="Times New Roman"/>
          <w:lang w:val="uk-UA"/>
        </w:rPr>
        <w:t>районної</w:t>
      </w:r>
      <w:r w:rsidR="004B4AF3" w:rsidRPr="00A94DF5">
        <w:rPr>
          <w:rFonts w:ascii="Times New Roman" w:hAnsi="Times New Roman" w:cs="Times New Roman"/>
          <w:lang w:val="uk-UA"/>
        </w:rPr>
        <w:t xml:space="preserve"> державної адміністрації з вимогами чинного законодавства</w:t>
      </w:r>
    </w:p>
    <w:p w:rsidR="000E64EF" w:rsidRPr="00A94DF5" w:rsidRDefault="000E64EF" w:rsidP="00BB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F5"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0E64EF" w:rsidRPr="00A94DF5" w:rsidRDefault="000E64EF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03C4" w:rsidRPr="00A94DF5" w:rsidRDefault="004B4AF3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416CC" w:rsidRPr="00A94DF5">
        <w:rPr>
          <w:rFonts w:ascii="Times New Roman" w:hAnsi="Times New Roman" w:cs="Times New Roman"/>
          <w:sz w:val="28"/>
          <w:szCs w:val="28"/>
          <w:lang w:val="uk-UA"/>
        </w:rPr>
        <w:t>изнати таким</w:t>
      </w:r>
      <w:r w:rsidR="007D03C4" w:rsidRPr="00A94DF5">
        <w:rPr>
          <w:rFonts w:ascii="Times New Roman" w:hAnsi="Times New Roman" w:cs="Times New Roman"/>
          <w:sz w:val="28"/>
          <w:szCs w:val="28"/>
          <w:lang w:val="uk-UA"/>
        </w:rPr>
        <w:t>и, що втратили</w:t>
      </w:r>
      <w:r w:rsidR="005416CC" w:rsidRPr="00A94DF5">
        <w:rPr>
          <w:rFonts w:ascii="Times New Roman" w:hAnsi="Times New Roman" w:cs="Times New Roman"/>
          <w:sz w:val="28"/>
          <w:szCs w:val="28"/>
          <w:lang w:val="uk-UA"/>
        </w:rPr>
        <w:t xml:space="preserve"> чинність</w:t>
      </w:r>
      <w:r w:rsidR="007D03C4" w:rsidRPr="00A94DF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04149" w:rsidRPr="00A94DF5" w:rsidRDefault="00704149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26 липня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>р. № 194 «Про затвердження Положення про відділ організаційної роботи та розгляду звернень громадян апарату</w:t>
      </w:r>
      <w:r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і посадових інструкцій його працівників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56249" w:rsidRPr="00A94DF5" w:rsidRDefault="00456249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03 серпня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 xml:space="preserve">р. № 205 «Про затвердження Положення про сектор управління персоналом </w:t>
      </w:r>
      <w:r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>апарату райдержадміністрації і посадових інструкцій його працівників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456249" w:rsidRPr="00A94DF5" w:rsidRDefault="00456249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08 серпня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>р. № 209 «Про затвердження Положення про загальний відділ апарату</w:t>
      </w:r>
      <w:r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і посадових інструкцій його працівників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C045D5" w:rsidRPr="00A94DF5" w:rsidRDefault="00C045D5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14 серпня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>р. № 215 «Про затвердження Положення про юридичний сектор апарату</w:t>
      </w:r>
      <w:r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і посадових інструкцій його працівників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943DE" w:rsidRPr="00A94DF5" w:rsidRDefault="00D943DE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06 вересня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>р. № 245 «Про затвердження Положення про відділ фінансового-господарського забезпечення апарату</w:t>
      </w:r>
      <w:r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і посадових інструкцій його працівників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30050C" w:rsidRPr="00A94DF5" w:rsidRDefault="00AE2D45" w:rsidP="00BB2900">
      <w:pPr>
        <w:pStyle w:val="rvps2"/>
        <w:spacing w:before="0" w:after="0"/>
        <w:ind w:firstLine="567"/>
        <w:jc w:val="both"/>
        <w:rPr>
          <w:lang w:val="uk-UA"/>
        </w:rPr>
      </w:pPr>
      <w:r w:rsidRPr="00BB290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15 вересня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BB2900">
        <w:rPr>
          <w:rFonts w:ascii="Times New Roman" w:hAnsi="Times New Roman" w:cs="Times New Roman"/>
          <w:sz w:val="28"/>
          <w:szCs w:val="28"/>
          <w:lang w:val="uk-UA"/>
        </w:rPr>
        <w:t>р. № 259</w:t>
      </w:r>
      <w:r w:rsidRPr="00A94DF5">
        <w:rPr>
          <w:lang w:val="uk-UA"/>
        </w:rPr>
        <w:t xml:space="preserve"> «</w:t>
      </w:r>
      <w:hyperlink r:id="rId9" w:tgtFrame="_blank" w:history="1">
        <w:r w:rsidRPr="00A94DF5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Про затвердження Положення про відділ державної реєстрації Міловської райдержадміністрації Луганської області і посадових інструкцій його працівників»</w:t>
        </w:r>
      </w:hyperlink>
      <w:r w:rsidRPr="00A94DF5">
        <w:rPr>
          <w:lang w:val="uk-UA"/>
        </w:rPr>
        <w:t>;</w:t>
      </w:r>
    </w:p>
    <w:p w:rsidR="0030050C" w:rsidRPr="00A94DF5" w:rsidRDefault="00AE2D45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розпорядження голови районної державної адміністрації від 1</w:t>
      </w:r>
      <w:r w:rsidR="0030050C" w:rsidRPr="00A94DF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 xml:space="preserve"> вересня 2017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>р. № 26</w:t>
      </w:r>
      <w:r w:rsidR="0030050C" w:rsidRPr="00A94DF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"http://mil.loga.gov.ua/oda/documents/official/pro_zatverdzhennya_polozhennya_pro_viddil_derzhavnoyi_reiestraciyi_milovskoyi" \t "_blank" </w:instrText>
      </w:r>
      <w:r w:rsidR="00762422" w:rsidRPr="00A94DF5">
        <w:rPr>
          <w:rFonts w:ascii="Times New Roman" w:hAnsi="Times New Roman" w:cs="Times New Roman"/>
          <w:sz w:val="28"/>
          <w:szCs w:val="28"/>
          <w:lang w:val="uk-UA"/>
        </w:rPr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A94DF5">
        <w:rPr>
          <w:rStyle w:val="af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>Про затвердження</w:t>
      </w:r>
      <w:hyperlink r:id="rId10" w:tgtFrame="_blank" w:history="1">
        <w:r w:rsidR="0030050C" w:rsidRPr="00A94DF5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Положення про відділ з питань надання адміністративних послуг райдержадміністрації і посадових інструкцій його працівників</w:t>
        </w:r>
        <w:r w:rsidR="00E35EEF" w:rsidRPr="00A94DF5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»</w:t>
        </w:r>
      </w:hyperlink>
      <w:r w:rsidR="00E35EEF" w:rsidRPr="00A94D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6BE3" w:rsidRPr="00A94DF5" w:rsidRDefault="00AE2D45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826BE3"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30 березня 2018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="00826BE3" w:rsidRPr="00A94DF5">
        <w:rPr>
          <w:rFonts w:ascii="Times New Roman" w:hAnsi="Times New Roman" w:cs="Times New Roman"/>
          <w:sz w:val="28"/>
          <w:szCs w:val="28"/>
          <w:lang w:val="uk-UA"/>
        </w:rPr>
        <w:t xml:space="preserve">р. № 117 «Про затвердження Положення про управління агропромислового розвитку та земельних відносин </w:t>
      </w:r>
      <w:r w:rsidR="00826BE3"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>райдержадміністрації, його структурні підрозділи та посадових інструкцій його працівників</w:t>
      </w:r>
      <w:r w:rsidR="00826BE3" w:rsidRPr="00A94DF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6249" w:rsidRPr="00A94DF5" w:rsidRDefault="00456249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4DF5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районної державної адміністрації від 03 липня 2018</w:t>
      </w:r>
      <w:r w:rsidR="00BB2900" w:rsidRPr="00BB2900">
        <w:rPr>
          <w:rFonts w:ascii="Times New Roman" w:hAnsi="Times New Roman" w:cs="Times New Roman"/>
          <w:color w:val="FFFFFF"/>
          <w:sz w:val="28"/>
          <w:szCs w:val="28"/>
          <w:lang w:val="uk-UA"/>
        </w:rPr>
        <w:t>°</w:t>
      </w:r>
      <w:r w:rsidRPr="00A94DF5">
        <w:rPr>
          <w:rFonts w:ascii="Times New Roman" w:hAnsi="Times New Roman" w:cs="Times New Roman"/>
          <w:sz w:val="28"/>
          <w:szCs w:val="28"/>
          <w:lang w:val="uk-UA"/>
        </w:rPr>
        <w:t>р. № 214 «Про затвердження Положення про відділ ведення Державного реєстру виборців апарату</w:t>
      </w:r>
      <w:r w:rsidRPr="00A94DF5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райдержадміністрації та посадових інструкцій його працівників</w:t>
      </w:r>
      <w:r w:rsidR="00196DA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65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6249" w:rsidRPr="00A94DF5" w:rsidRDefault="00456249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6984" w:rsidRPr="00A94DF5" w:rsidRDefault="00F86984" w:rsidP="00BB2900">
      <w:pPr>
        <w:pStyle w:val="rvps2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64EF" w:rsidRPr="00A94DF5" w:rsidRDefault="000E64EF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Pr="00A94DF5" w:rsidRDefault="000E64EF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AF3" w:rsidRPr="00A94DF5" w:rsidRDefault="004B4AF3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AF3" w:rsidRPr="00A94DF5" w:rsidRDefault="004B4AF3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AF3" w:rsidRPr="00A94DF5" w:rsidRDefault="004B4AF3" w:rsidP="00BB29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AF3" w:rsidRPr="00A94DF5" w:rsidRDefault="004B4AF3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Pr="00A94DF5" w:rsidRDefault="000E64EF" w:rsidP="000E64E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E64EF" w:rsidRPr="00A94DF5" w:rsidRDefault="000E64EF" w:rsidP="000E64EF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A94DF5">
        <w:rPr>
          <w:rFonts w:ascii="Times New Roman" w:hAnsi="Times New Roman" w:cs="Times New Roman"/>
          <w:sz w:val="28"/>
          <w:szCs w:val="28"/>
        </w:rPr>
        <w:t xml:space="preserve">В.о. голови   </w:t>
      </w:r>
      <w:r w:rsidRPr="00A94DF5">
        <w:rPr>
          <w:rFonts w:ascii="Times New Roman" w:hAnsi="Times New Roman" w:cs="Times New Roman"/>
          <w:sz w:val="28"/>
          <w:szCs w:val="28"/>
        </w:rPr>
        <w:tab/>
      </w:r>
      <w:r w:rsidRPr="00A94DF5">
        <w:rPr>
          <w:rFonts w:ascii="Times New Roman" w:hAnsi="Times New Roman" w:cs="Times New Roman"/>
          <w:sz w:val="28"/>
          <w:szCs w:val="28"/>
        </w:rPr>
        <w:tab/>
      </w:r>
      <w:r w:rsidRPr="00A94D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Віталій РУКАВІЦИН</w:t>
      </w:r>
    </w:p>
    <w:p w:rsidR="00403E02" w:rsidRPr="00A94DF5" w:rsidRDefault="00403E02" w:rsidP="00E477C9">
      <w:pPr>
        <w:spacing w:after="0" w:line="240" w:lineRule="auto"/>
        <w:ind w:firstLine="567"/>
        <w:jc w:val="both"/>
      </w:pPr>
    </w:p>
    <w:sectPr w:rsidR="00403E02" w:rsidRPr="00A94DF5" w:rsidSect="00BB2900">
      <w:headerReference w:type="default" r:id="rId11"/>
      <w:pgSz w:w="11906" w:h="16838" w:code="9"/>
      <w:pgMar w:top="238" w:right="567" w:bottom="113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FE7" w:rsidRDefault="00704FE7" w:rsidP="00D1017C">
      <w:pPr>
        <w:spacing w:after="0" w:line="240" w:lineRule="auto"/>
      </w:pPr>
      <w:r>
        <w:separator/>
      </w:r>
    </w:p>
  </w:endnote>
  <w:endnote w:type="continuationSeparator" w:id="0">
    <w:p w:rsidR="00704FE7" w:rsidRDefault="00704FE7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FE7" w:rsidRDefault="00704FE7" w:rsidP="00D1017C">
      <w:pPr>
        <w:spacing w:after="0" w:line="240" w:lineRule="auto"/>
      </w:pPr>
      <w:r>
        <w:separator/>
      </w:r>
    </w:p>
  </w:footnote>
  <w:footnote w:type="continuationSeparator" w:id="0">
    <w:p w:rsidR="00704FE7" w:rsidRDefault="00704FE7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EA5D0A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4491D"/>
    <w:rsid w:val="00080C4B"/>
    <w:rsid w:val="000B304B"/>
    <w:rsid w:val="000B3937"/>
    <w:rsid w:val="000C23E9"/>
    <w:rsid w:val="000C7D99"/>
    <w:rsid w:val="000E0746"/>
    <w:rsid w:val="000E64EF"/>
    <w:rsid w:val="0013547A"/>
    <w:rsid w:val="00135A73"/>
    <w:rsid w:val="0015112C"/>
    <w:rsid w:val="001522E5"/>
    <w:rsid w:val="00196DAA"/>
    <w:rsid w:val="001B615D"/>
    <w:rsid w:val="002004E1"/>
    <w:rsid w:val="00265F82"/>
    <w:rsid w:val="002D5046"/>
    <w:rsid w:val="002F06A3"/>
    <w:rsid w:val="0030050C"/>
    <w:rsid w:val="003023EF"/>
    <w:rsid w:val="00323759"/>
    <w:rsid w:val="003D760A"/>
    <w:rsid w:val="003E2060"/>
    <w:rsid w:val="00403E02"/>
    <w:rsid w:val="00405153"/>
    <w:rsid w:val="004468D4"/>
    <w:rsid w:val="00456249"/>
    <w:rsid w:val="00466535"/>
    <w:rsid w:val="004946F7"/>
    <w:rsid w:val="004B3EDA"/>
    <w:rsid w:val="004B4AF3"/>
    <w:rsid w:val="004E2423"/>
    <w:rsid w:val="004E67E6"/>
    <w:rsid w:val="005416CC"/>
    <w:rsid w:val="00547E36"/>
    <w:rsid w:val="00547F46"/>
    <w:rsid w:val="00552C5D"/>
    <w:rsid w:val="005670B8"/>
    <w:rsid w:val="005C05A4"/>
    <w:rsid w:val="0060549D"/>
    <w:rsid w:val="00624A76"/>
    <w:rsid w:val="00670013"/>
    <w:rsid w:val="00674891"/>
    <w:rsid w:val="00703783"/>
    <w:rsid w:val="00704149"/>
    <w:rsid w:val="0070422C"/>
    <w:rsid w:val="00704FE7"/>
    <w:rsid w:val="007613C3"/>
    <w:rsid w:val="00762422"/>
    <w:rsid w:val="007D03C4"/>
    <w:rsid w:val="007F0A13"/>
    <w:rsid w:val="0081050C"/>
    <w:rsid w:val="00826BE3"/>
    <w:rsid w:val="008F0777"/>
    <w:rsid w:val="008F429B"/>
    <w:rsid w:val="009F12A8"/>
    <w:rsid w:val="00A05743"/>
    <w:rsid w:val="00A81331"/>
    <w:rsid w:val="00A94DF5"/>
    <w:rsid w:val="00AA0400"/>
    <w:rsid w:val="00AD397D"/>
    <w:rsid w:val="00AE2D45"/>
    <w:rsid w:val="00AF70CC"/>
    <w:rsid w:val="00BB2900"/>
    <w:rsid w:val="00BC6A63"/>
    <w:rsid w:val="00BD61EA"/>
    <w:rsid w:val="00BF068C"/>
    <w:rsid w:val="00C045D5"/>
    <w:rsid w:val="00C47553"/>
    <w:rsid w:val="00C76EC9"/>
    <w:rsid w:val="00CB3590"/>
    <w:rsid w:val="00CD738F"/>
    <w:rsid w:val="00D1017C"/>
    <w:rsid w:val="00D55568"/>
    <w:rsid w:val="00D67CBE"/>
    <w:rsid w:val="00D943DE"/>
    <w:rsid w:val="00DC165C"/>
    <w:rsid w:val="00E27260"/>
    <w:rsid w:val="00E35EEF"/>
    <w:rsid w:val="00E477C9"/>
    <w:rsid w:val="00EA5D0A"/>
    <w:rsid w:val="00EB7471"/>
    <w:rsid w:val="00F3381B"/>
    <w:rsid w:val="00F465E6"/>
    <w:rsid w:val="00F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3BA1B3-A83C-4FB2-A202-1D47B95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rvts23">
    <w:name w:val="rvts23"/>
    <w:basedOn w:val="1"/>
    <w:uiPriority w:val="99"/>
    <w:rsid w:val="000C23E9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  <w:style w:type="paragraph" w:customStyle="1" w:styleId="rvps6">
    <w:name w:val="rvps6"/>
    <w:basedOn w:val="a"/>
    <w:uiPriority w:val="99"/>
    <w:rsid w:val="000C23E9"/>
    <w:pPr>
      <w:spacing w:before="280" w:after="280" w:line="240" w:lineRule="auto"/>
    </w:pPr>
    <w:rPr>
      <w:sz w:val="24"/>
      <w:szCs w:val="24"/>
      <w:lang w:val="ru-RU"/>
    </w:rPr>
  </w:style>
  <w:style w:type="character" w:customStyle="1" w:styleId="af1">
    <w:name w:val="Сноска_"/>
    <w:link w:val="af2"/>
    <w:uiPriority w:val="99"/>
    <w:locked/>
    <w:rsid w:val="000C23E9"/>
    <w:rPr>
      <w:sz w:val="28"/>
      <w:szCs w:val="28"/>
    </w:rPr>
  </w:style>
  <w:style w:type="paragraph" w:customStyle="1" w:styleId="af2">
    <w:name w:val="Сноска"/>
    <w:basedOn w:val="a"/>
    <w:link w:val="af1"/>
    <w:uiPriority w:val="99"/>
    <w:rsid w:val="000C23E9"/>
    <w:pPr>
      <w:widowControl w:val="0"/>
      <w:shd w:val="clear" w:color="auto" w:fill="FFFFFF"/>
      <w:suppressAutoHyphens w:val="0"/>
      <w:spacing w:before="600" w:after="0" w:line="317" w:lineRule="exact"/>
      <w:jc w:val="both"/>
    </w:pPr>
    <w:rPr>
      <w:noProof/>
      <w:sz w:val="28"/>
      <w:szCs w:val="28"/>
      <w:lang w:val="uk-UA" w:eastAsia="uk-UA"/>
    </w:rPr>
  </w:style>
  <w:style w:type="character" w:styleId="af3">
    <w:name w:val="Hyperlink"/>
    <w:basedOn w:val="1"/>
    <w:uiPriority w:val="99"/>
    <w:rsid w:val="005416CC"/>
    <w:rPr>
      <w:color w:val="0000FF"/>
      <w:u w:val="single"/>
    </w:rPr>
  </w:style>
  <w:style w:type="paragraph" w:customStyle="1" w:styleId="rvps2">
    <w:name w:val="rvps2"/>
    <w:basedOn w:val="a"/>
    <w:uiPriority w:val="99"/>
    <w:rsid w:val="005416CC"/>
    <w:pPr>
      <w:spacing w:before="280" w:after="280" w:line="240" w:lineRule="auto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AE2D45"/>
  </w:style>
  <w:style w:type="character" w:customStyle="1" w:styleId="date-display-single">
    <w:name w:val="date-display-single"/>
    <w:basedOn w:val="a0"/>
    <w:uiPriority w:val="99"/>
    <w:rsid w:val="00AE2D45"/>
  </w:style>
  <w:style w:type="character" w:styleId="af4">
    <w:name w:val="FollowedHyperlink"/>
    <w:basedOn w:val="a0"/>
    <w:uiPriority w:val="99"/>
    <w:rsid w:val="00826BE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40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170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il.loga.gov.ua/oda/documents/official/pro_zatverdzhennya_polozhennya_pro_viddil_z_pitan_nadannya_administrativn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l.loga.gov.ua/oda/documents/official/pro_zatverdzhennya_polozhennya_pro_viddil_derzhavnoyi_reiestraciyi_milovsko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2019-05-11T09:12:00Z</cp:lastPrinted>
  <dcterms:created xsi:type="dcterms:W3CDTF">2019-11-04T12:54:00Z</dcterms:created>
  <dcterms:modified xsi:type="dcterms:W3CDTF">2019-11-04T12:54:00Z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