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0E" w:rsidRPr="003D050E" w:rsidRDefault="003D050E" w:rsidP="003D050E">
      <w:pPr>
        <w:pBdr>
          <w:left w:val="single" w:sz="24" w:space="8" w:color="504C84"/>
        </w:pBdr>
        <w:spacing w:after="150" w:line="312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5"/>
          <w:kern w:val="36"/>
          <w:sz w:val="57"/>
          <w:szCs w:val="57"/>
          <w:lang w:eastAsia="ru-RU"/>
        </w:rPr>
      </w:pPr>
      <w:r w:rsidRPr="003D050E">
        <w:rPr>
          <w:rFonts w:ascii="Times New Roman" w:eastAsia="Times New Roman" w:hAnsi="Times New Roman" w:cs="Times New Roman"/>
          <w:color w:val="444444"/>
          <w:spacing w:val="-15"/>
          <w:kern w:val="36"/>
          <w:sz w:val="57"/>
          <w:szCs w:val="57"/>
          <w:lang w:eastAsia="ru-RU"/>
        </w:rPr>
        <w:t>УВАГА, КОНКУРС!</w:t>
      </w:r>
    </w:p>
    <w:p w:rsidR="003D050E" w:rsidRPr="003D050E" w:rsidRDefault="003D050E" w:rsidP="003D050E">
      <w:pPr>
        <w:spacing w:after="240" w:line="240" w:lineRule="auto"/>
        <w:textAlignment w:val="baseline"/>
        <w:rPr>
          <w:rFonts w:ascii="inherit" w:eastAsia="Times New Roman" w:hAnsi="inherit" w:cs="Times New Roman"/>
          <w:caps/>
          <w:color w:val="AAAAAA"/>
          <w:sz w:val="21"/>
          <w:szCs w:val="21"/>
          <w:lang w:eastAsia="ru-RU"/>
        </w:rPr>
      </w:pPr>
      <w:r w:rsidRPr="003D050E">
        <w:rPr>
          <w:rFonts w:ascii="inherit" w:eastAsia="Times New Roman" w:hAnsi="inherit" w:cs="Times New Roman"/>
          <w:caps/>
          <w:color w:val="AAAAAA"/>
          <w:sz w:val="21"/>
          <w:szCs w:val="21"/>
          <w:lang w:eastAsia="ru-RU"/>
        </w:rPr>
        <w:t>ОПУБЛІКОВАНО 02/04/2019 · ОНОВЛЕНО 02/04/2019</w:t>
      </w:r>
    </w:p>
    <w:p w:rsidR="003D050E" w:rsidRPr="003D050E" w:rsidRDefault="003D050E" w:rsidP="003D050E">
      <w:pPr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color w:val="0099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857500" cy="828675"/>
            <wp:effectExtent l="19050" t="0" r="0" b="0"/>
            <wp:docPr id="1" name="Рисунок 1" descr="http://dsp.gov.ua/wp-content/uploads/2019/04/ban_kpr_300_87-300x87.gif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p.gov.ua/wp-content/uploads/2019/04/ban_kpr_300_87-300x87.gif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З</w:t>
      </w:r>
      <w:proofErr w:type="gram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метою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привернення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уваги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роботодавців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працівників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до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питання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створення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належних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умов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сприяння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впровадженню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підприємствах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України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сучасних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методів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управління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охороною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за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ініціативи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Державної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служби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України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питань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2017 року проводиться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Всеукраїнський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огляд-конкурс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присвоєння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звання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«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Краще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підприємство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охорони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».</w:t>
      </w:r>
    </w:p>
    <w:p w:rsidR="003D050E" w:rsidRPr="003D050E" w:rsidRDefault="003D050E" w:rsidP="003D050E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За </w:t>
      </w:r>
      <w:proofErr w:type="spellStart"/>
      <w:proofErr w:type="gram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р</w:t>
      </w:r>
      <w:proofErr w:type="gram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ішенням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конкурсної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комісії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2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квітня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2019 року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оголошується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Всеукраїнський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огляд-конкурс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  на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присвоєння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звання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«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Краще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підприємство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охорони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праці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» за результатами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роботи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у 2018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році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.</w:t>
      </w:r>
    </w:p>
    <w:p w:rsidR="003D050E" w:rsidRPr="003D050E" w:rsidRDefault="003D050E" w:rsidP="003D050E">
      <w:pPr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Термін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подання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документів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 участь </w:t>
      </w:r>
      <w:proofErr w:type="gram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</w:t>
      </w:r>
      <w:proofErr w:type="gram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конкурсі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– 20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робочих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днів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дати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оприлюднення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оголошення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про початок конкурсу на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офіційному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сайті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Держпраці.</w:t>
      </w:r>
    </w:p>
    <w:p w:rsidR="003D050E" w:rsidRPr="003D050E" w:rsidRDefault="003D050E" w:rsidP="003D050E">
      <w:pPr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Документи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на участь </w:t>
      </w:r>
      <w:proofErr w:type="gram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у</w:t>
      </w:r>
      <w:proofErr w:type="gram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конкурс</w:t>
      </w:r>
      <w:proofErr w:type="gram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і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приймаються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за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адресою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: 01601, м.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Київ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 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вул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.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Десятинна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14,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e-mail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: </w:t>
      </w:r>
      <w:hyperlink r:id="rId6" w:history="1"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dsp@dsp.gov.ua</w:t>
        </w:r>
      </w:hyperlink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, телефон для </w:t>
      </w:r>
      <w:proofErr w:type="spellStart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довідок</w:t>
      </w:r>
      <w:proofErr w:type="spellEnd"/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(044) 284 39 07.</w:t>
      </w:r>
    </w:p>
    <w:p w:rsidR="003D050E" w:rsidRPr="003D050E" w:rsidRDefault="003D050E" w:rsidP="003D050E">
      <w:pPr>
        <w:spacing w:after="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7" w:history="1"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Положення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про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Всеукраїнський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огляд-конкурс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на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присвоєння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звання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«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Краще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</w:t>
        </w:r>
        <w:proofErr w:type="spellStart"/>
        <w:proofErr w:type="gram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п</w:t>
        </w:r>
        <w:proofErr w:type="gram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ідприємство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з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охорони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</w:t>
        </w:r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праці</w:t>
        </w:r>
        <w:proofErr w:type="spellEnd"/>
      </w:hyperlink>
      <w:r w:rsidRPr="003D050E">
        <w:rPr>
          <w:rFonts w:ascii="inherit" w:eastAsia="Times New Roman" w:hAnsi="inherit" w:cs="Times New Roman"/>
          <w:sz w:val="27"/>
          <w:szCs w:val="27"/>
          <w:lang w:eastAsia="ru-RU"/>
        </w:rPr>
        <w:t>»</w:t>
      </w:r>
    </w:p>
    <w:p w:rsidR="003D050E" w:rsidRPr="003D050E" w:rsidRDefault="003D050E" w:rsidP="003D050E">
      <w:pPr>
        <w:spacing w:after="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8" w:history="1"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Наказ</w:t>
        </w:r>
      </w:hyperlink>
    </w:p>
    <w:p w:rsidR="003D050E" w:rsidRPr="003D050E" w:rsidRDefault="003D050E" w:rsidP="003D050E">
      <w:pPr>
        <w:spacing w:after="0"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9" w:history="1">
        <w:proofErr w:type="spellStart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>Програма</w:t>
        </w:r>
        <w:proofErr w:type="spellEnd"/>
        <w:r w:rsidRPr="003D050E">
          <w:rPr>
            <w:rFonts w:ascii="inherit" w:eastAsia="Times New Roman" w:hAnsi="inherit" w:cs="Times New Roman"/>
            <w:color w:val="0099FF"/>
            <w:sz w:val="27"/>
            <w:lang w:eastAsia="ru-RU"/>
          </w:rPr>
          <w:t xml:space="preserve"> конкурсу</w:t>
        </w:r>
      </w:hyperlink>
    </w:p>
    <w:p w:rsidR="00DD468C" w:rsidRDefault="00DD468C"/>
    <w:sectPr w:rsidR="00DD468C" w:rsidSect="00DD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50E"/>
    <w:rsid w:val="003D050E"/>
    <w:rsid w:val="00DD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8C"/>
  </w:style>
  <w:style w:type="paragraph" w:styleId="1">
    <w:name w:val="heading 1"/>
    <w:basedOn w:val="a"/>
    <w:link w:val="10"/>
    <w:uiPriority w:val="9"/>
    <w:qFormat/>
    <w:rsid w:val="003D0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3D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5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.gov.ua/wp-content/uploads/2019/04/nakaz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0064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p@dsp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dsp.gov.ua/wp-content/uploads/2019/04/ban_kpr_300_87-300x87.gif" TargetMode="External"/><Relationship Id="rId9" Type="http://schemas.openxmlformats.org/officeDocument/2006/relationships/hyperlink" Target="http://dsp.gov.ua/wp-content/uploads/2019/04/prohrama-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2019-04-11T06:09:00Z</dcterms:created>
  <dcterms:modified xsi:type="dcterms:W3CDTF">2019-04-11T06:10:00Z</dcterms:modified>
</cp:coreProperties>
</file>