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26" w:rsidRDefault="00935826" w:rsidP="00453B82">
      <w:pPr>
        <w:jc w:val="center"/>
        <w:rPr>
          <w:b/>
          <w:lang w:val="uk-UA"/>
        </w:rPr>
      </w:pPr>
    </w:p>
    <w:p w:rsidR="00453B82" w:rsidRPr="00453B82" w:rsidRDefault="00453B82" w:rsidP="00453B82">
      <w:pPr>
        <w:jc w:val="center"/>
        <w:rPr>
          <w:b/>
          <w:lang w:val="uk-UA"/>
        </w:rPr>
      </w:pPr>
      <w:r w:rsidRPr="00453B82">
        <w:rPr>
          <w:b/>
          <w:lang w:val="uk-UA"/>
        </w:rPr>
        <w:t>КОРОТКОСТРОКОВИЙ ПРОГНОЗ</w:t>
      </w:r>
    </w:p>
    <w:p w:rsidR="00453B82" w:rsidRPr="00453B82" w:rsidRDefault="00453B82" w:rsidP="00453B82">
      <w:pPr>
        <w:jc w:val="center"/>
        <w:rPr>
          <w:b/>
          <w:lang w:val="uk-UA"/>
        </w:rPr>
      </w:pPr>
      <w:r w:rsidRPr="00453B82">
        <w:rPr>
          <w:b/>
          <w:lang w:val="uk-UA"/>
        </w:rPr>
        <w:t>появи та розвитку шкідників та хвороб сільськогосподарських культур</w:t>
      </w:r>
    </w:p>
    <w:p w:rsidR="00453B82" w:rsidRPr="00453B82" w:rsidRDefault="00453B82" w:rsidP="00453B82">
      <w:pPr>
        <w:jc w:val="center"/>
        <w:rPr>
          <w:b/>
          <w:lang w:val="uk-UA"/>
        </w:rPr>
      </w:pPr>
    </w:p>
    <w:p w:rsidR="00453B82" w:rsidRPr="00453B82" w:rsidRDefault="000A75D3" w:rsidP="00453B82">
      <w:pPr>
        <w:jc w:val="center"/>
        <w:rPr>
          <w:b/>
          <w:lang w:val="uk-UA"/>
        </w:rPr>
      </w:pPr>
      <w:r>
        <w:rPr>
          <w:b/>
          <w:lang w:val="uk-UA"/>
        </w:rPr>
        <w:t xml:space="preserve">Міловський </w:t>
      </w:r>
      <w:r w:rsidR="00453B82" w:rsidRPr="00453B82">
        <w:rPr>
          <w:b/>
          <w:lang w:val="uk-UA"/>
        </w:rPr>
        <w:t>район</w:t>
      </w:r>
    </w:p>
    <w:p w:rsidR="00453B82" w:rsidRPr="00453B82" w:rsidRDefault="00453B82" w:rsidP="00453B82">
      <w:pPr>
        <w:jc w:val="center"/>
        <w:rPr>
          <w:b/>
          <w:lang w:val="uk-UA"/>
        </w:rPr>
      </w:pPr>
    </w:p>
    <w:p w:rsidR="00453B82" w:rsidRPr="00453B82" w:rsidRDefault="00453B82" w:rsidP="00453B82">
      <w:pPr>
        <w:jc w:val="center"/>
        <w:rPr>
          <w:b/>
          <w:lang w:val="uk-UA"/>
        </w:rPr>
      </w:pPr>
      <w:r w:rsidRPr="00453B82">
        <w:rPr>
          <w:b/>
          <w:lang w:val="uk-UA"/>
        </w:rPr>
        <w:t>на червень 201</w:t>
      </w:r>
      <w:r>
        <w:rPr>
          <w:b/>
          <w:lang w:val="uk-UA"/>
        </w:rPr>
        <w:t>8</w:t>
      </w:r>
      <w:r w:rsidRPr="00453B82">
        <w:rPr>
          <w:b/>
          <w:lang w:val="uk-UA"/>
        </w:rPr>
        <w:t xml:space="preserve"> року</w:t>
      </w:r>
    </w:p>
    <w:p w:rsidR="00453B82" w:rsidRPr="00453B82" w:rsidRDefault="00453B82" w:rsidP="00453B82">
      <w:pPr>
        <w:jc w:val="center"/>
        <w:rPr>
          <w:b/>
          <w:lang w:val="uk-UA"/>
        </w:rPr>
      </w:pPr>
    </w:p>
    <w:p w:rsidR="00453B82" w:rsidRPr="00453B82" w:rsidRDefault="00453B82" w:rsidP="00453B82">
      <w:pPr>
        <w:jc w:val="center"/>
        <w:rPr>
          <w:b/>
          <w:lang w:val="uk-UA"/>
        </w:rPr>
      </w:pPr>
      <w:r w:rsidRPr="00453B82">
        <w:rPr>
          <w:b/>
          <w:lang w:val="uk-UA"/>
        </w:rPr>
        <w:t>Багатоїдні шкідники</w:t>
      </w:r>
    </w:p>
    <w:p w:rsidR="00453B82" w:rsidRPr="00453B82" w:rsidRDefault="00453B82" w:rsidP="00453B82">
      <w:pPr>
        <w:jc w:val="center"/>
        <w:rPr>
          <w:b/>
          <w:lang w:val="uk-UA"/>
        </w:rPr>
      </w:pP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b/>
          <w:lang w:val="uk-UA"/>
        </w:rPr>
        <w:t xml:space="preserve">      Лучний метелик. </w:t>
      </w:r>
      <w:r w:rsidRPr="00453B82">
        <w:rPr>
          <w:lang w:val="uk-UA"/>
        </w:rPr>
        <w:t xml:space="preserve"> </w:t>
      </w:r>
      <w:r>
        <w:rPr>
          <w:lang w:val="uk-UA"/>
        </w:rPr>
        <w:t>Протягом травня спостерігався слабий л</w:t>
      </w:r>
      <w:r w:rsidRPr="00453B82">
        <w:rPr>
          <w:lang w:val="uk-UA"/>
        </w:rPr>
        <w:t>іт метеликів</w:t>
      </w:r>
      <w:r>
        <w:rPr>
          <w:lang w:val="uk-UA"/>
        </w:rPr>
        <w:t xml:space="preserve"> переважно на неорних землях у понижених сирих місцях.</w:t>
      </w:r>
      <w:r w:rsidRPr="00453B82">
        <w:rPr>
          <w:lang w:val="uk-UA"/>
        </w:rPr>
        <w:t xml:space="preserve"> Можливе утворення окремих осередків підвищеної чисельності.  Боротьбу з лучним метеликом проводять за чисельності гусені на буряках 4,0 – 5,0 екз на кв м, на соняшнику, овочах та багаторічних травах – 8,0 – 10,0 екз на кв м. Інсектициди, які будуть використовуватися, повинні бути зареєстровані та дозволені до використання в Україні.</w:t>
      </w: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lang w:val="uk-UA"/>
        </w:rPr>
        <w:t xml:space="preserve">     </w:t>
      </w:r>
      <w:r w:rsidRPr="00453B82">
        <w:rPr>
          <w:b/>
          <w:lang w:val="uk-UA"/>
        </w:rPr>
        <w:t xml:space="preserve">Стебловий (кукурудзяний) метелик. </w:t>
      </w:r>
      <w:r w:rsidRPr="00453B82">
        <w:rPr>
          <w:lang w:val="uk-UA"/>
        </w:rPr>
        <w:t>Літ стеблового метелика очікується в першій половині червня, масовий літ та яйцекладка будуть проходити в ІІІ декаді червня спочатку на товстостебельних бур’янах, а під час викидання волоті на кукурудзі та просі. Хімічні обробки проти кукурудзяного метелика проводять за наявності понад 18 % рослин з яйцекладками, або 6 – 8 % рослин з гусеницями 1 – 2 віку.</w:t>
      </w: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lang w:val="uk-UA"/>
        </w:rPr>
        <w:t xml:space="preserve">      </w:t>
      </w:r>
      <w:r w:rsidRPr="00453B82">
        <w:rPr>
          <w:b/>
          <w:lang w:val="uk-UA"/>
        </w:rPr>
        <w:t xml:space="preserve">Саранові. </w:t>
      </w:r>
      <w:r w:rsidR="00847198" w:rsidRPr="00847198">
        <w:rPr>
          <w:lang w:val="uk-UA"/>
        </w:rPr>
        <w:t>Пошкодження не</w:t>
      </w:r>
      <w:r w:rsidR="00847198">
        <w:rPr>
          <w:lang w:val="uk-UA"/>
        </w:rPr>
        <w:t xml:space="preserve"> </w:t>
      </w:r>
      <w:r w:rsidR="00847198" w:rsidRPr="00847198">
        <w:rPr>
          <w:lang w:val="uk-UA"/>
        </w:rPr>
        <w:t>стадними видами</w:t>
      </w:r>
      <w:r w:rsidR="00847198">
        <w:rPr>
          <w:lang w:val="uk-UA"/>
        </w:rPr>
        <w:t xml:space="preserve"> саранових спостерігається у крайових смугах усіх посівів сільгоспкультур. Останніми роками значної шкоди саранові не наносять.</w:t>
      </w:r>
      <w:r w:rsidRPr="00453B82">
        <w:rPr>
          <w:lang w:val="uk-UA"/>
        </w:rPr>
        <w:t xml:space="preserve"> </w:t>
      </w:r>
      <w:r w:rsidR="00847198">
        <w:rPr>
          <w:lang w:val="uk-UA"/>
        </w:rPr>
        <w:t>Однак ш</w:t>
      </w:r>
      <w:r w:rsidRPr="00453B82">
        <w:rPr>
          <w:lang w:val="uk-UA"/>
        </w:rPr>
        <w:t xml:space="preserve">кідник  в окремих осередках може завдавати відчутної шкоди. Можлива міграція стадних видів саранових з інших регіонів. Хімічні обробки проводять дозволеними та зареєстрованими до використання на Україні препаратами  за чисельності стадних форм 2,0 – 5,0 екз на кв м, не стадних форм саранових 10,0 – 15,0 екз на кв м. </w:t>
      </w: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lang w:val="uk-UA"/>
        </w:rPr>
        <w:t xml:space="preserve">      </w:t>
      </w:r>
      <w:r w:rsidRPr="00453B82">
        <w:rPr>
          <w:b/>
          <w:lang w:val="uk-UA"/>
        </w:rPr>
        <w:t xml:space="preserve">Озима совка. </w:t>
      </w:r>
      <w:r w:rsidRPr="00453B82">
        <w:rPr>
          <w:lang w:val="uk-UA"/>
        </w:rPr>
        <w:t xml:space="preserve">Літ метеликів озимої совки та яйцекладка буде </w:t>
      </w:r>
      <w:r w:rsidR="00847198">
        <w:rPr>
          <w:lang w:val="uk-UA"/>
        </w:rPr>
        <w:t>продовжуватись</w:t>
      </w:r>
      <w:r w:rsidRPr="00453B82">
        <w:rPr>
          <w:lang w:val="uk-UA"/>
        </w:rPr>
        <w:t xml:space="preserve">  в першій декаді червня. Утворення окремих осередків підвищеної чисельності гусені шкідника за умов помірно вологої погоди можливе, особливо у забур’янених посівах, де порушується технологія вирощування с/г культур.</w:t>
      </w: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lang w:val="uk-UA"/>
        </w:rPr>
        <w:t xml:space="preserve">Необхідно постійно вести обстеження просапних культур і в період відродження гусениць та появи другого їх віку (за наявності більше 2 гусениць на кв м, краще у вечірні години, коли шкідник відкрито живеться на рослинах) провести обробіток дозволеними інсектицидами.       </w:t>
      </w: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lang w:val="uk-UA"/>
        </w:rPr>
        <w:t xml:space="preserve">      Ефективним прийомом обмеження чисельності підгризаючих совок є: оптимальні строки сівби, міжрядне розпушування просапних, знищення бур’янів, культивація парових попередників в період масового відкладання яєць або відразу після його закінчення.</w:t>
      </w:r>
    </w:p>
    <w:p w:rsidR="00453B82" w:rsidRPr="00453B82" w:rsidRDefault="00453B82" w:rsidP="00453B82">
      <w:pPr>
        <w:jc w:val="both"/>
        <w:rPr>
          <w:lang w:val="uk-UA"/>
        </w:rPr>
      </w:pPr>
      <w:r w:rsidRPr="00453B82">
        <w:rPr>
          <w:lang w:val="uk-UA"/>
        </w:rPr>
        <w:t xml:space="preserve">      Дієвим заходом проти підгризаючих совок є передпосівна</w:t>
      </w:r>
      <w:r w:rsidRPr="00453B82">
        <w:rPr>
          <w:b/>
          <w:lang w:val="uk-UA"/>
        </w:rPr>
        <w:t xml:space="preserve"> </w:t>
      </w:r>
      <w:r w:rsidRPr="00453B82">
        <w:rPr>
          <w:lang w:val="uk-UA"/>
        </w:rPr>
        <w:t xml:space="preserve">обробка інсектицидами насіння, що дозволить істотно знизити шкідливість гусениць на ранніх стадіях розвитку рослин. За появи осередків високої чисельності застосовують хімічні препарати, більш ефективним являються суміші фосфорорганічних та піретроїдних препаратів у половинних нормах з добавлянням 3-4 кг/га сечовини. </w:t>
      </w:r>
    </w:p>
    <w:p w:rsidR="00935826" w:rsidRDefault="00935826" w:rsidP="00847198">
      <w:pPr>
        <w:rPr>
          <w:b/>
          <w:lang w:val="uk-UA"/>
        </w:rPr>
      </w:pPr>
    </w:p>
    <w:p w:rsidR="00935826" w:rsidRDefault="00935826" w:rsidP="00935826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зернових культур</w:t>
      </w:r>
    </w:p>
    <w:p w:rsidR="00935826" w:rsidRDefault="00935826" w:rsidP="00935826">
      <w:pPr>
        <w:jc w:val="center"/>
        <w:rPr>
          <w:b/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Клоп – шкідлива черепашка. </w:t>
      </w:r>
      <w:r>
        <w:rPr>
          <w:lang w:val="uk-UA"/>
        </w:rPr>
        <w:t>У червні буде проходити відродження личинок шкідника. Для недопущення зниження врожаю та його якості проводять хімічну обробку посівів. Оптимальний строк проведення обприскувань є наявність на посівах 15 – 30 % личинок третього віку.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Обробки проводять при виявленні 2 і більше личинок на кв м у посівах сильних і цінних сортів пшениці, на решті посівів 4 -6, в насіннєвому ячмені 8 – 10 личинок на кв м.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847198">
        <w:rPr>
          <w:lang w:val="uk-UA"/>
        </w:rPr>
        <w:t>На початку</w:t>
      </w:r>
      <w:r>
        <w:rPr>
          <w:lang w:val="uk-UA"/>
        </w:rPr>
        <w:t xml:space="preserve"> червня буде проходити масовий розвиток  </w:t>
      </w:r>
      <w:r>
        <w:rPr>
          <w:b/>
          <w:lang w:val="uk-UA"/>
        </w:rPr>
        <w:t>злакової попелиці</w:t>
      </w:r>
      <w:r>
        <w:rPr>
          <w:lang w:val="uk-UA"/>
        </w:rPr>
        <w:t xml:space="preserve"> (розмноженню попелиць сприяє помірно тепла погода, в суху і жарку погоду кількість попелиць зменшується) та </w:t>
      </w:r>
      <w:r>
        <w:rPr>
          <w:b/>
          <w:lang w:val="uk-UA"/>
        </w:rPr>
        <w:t>личинок пшеничного трипсу (</w:t>
      </w:r>
      <w:r>
        <w:rPr>
          <w:lang w:val="uk-UA"/>
        </w:rPr>
        <w:t xml:space="preserve">личинки ссуть колоскові лусочки і зерна, пошкодження позначається на якості посівного матеріалу). Захисні заходи проводять, коли чисельність попелиці складає 20 – 30 екз на стебло, а трипсу – 40 – 50 екз на колос. 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Жуки </w:t>
      </w:r>
      <w:r>
        <w:rPr>
          <w:b/>
          <w:lang w:val="uk-UA"/>
        </w:rPr>
        <w:t>хлібного туруна</w:t>
      </w:r>
      <w:r>
        <w:rPr>
          <w:lang w:val="uk-UA"/>
        </w:rPr>
        <w:t xml:space="preserve"> (жужелиці) почнуть заселяти посіви в період формування зерна, масово - в фазу молочної стиглості зернових колосових. Живлення зерном проходить вночі на верхівках рослин. На посівах, попередником  яких були стернові, можливе виникнення осередків з підвищеною чисельністю.   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>Хлібні жуки (жук – кузька).</w:t>
      </w:r>
      <w:r>
        <w:rPr>
          <w:lang w:val="uk-UA"/>
        </w:rPr>
        <w:t xml:space="preserve"> Заселення посівів озимої пшениці почнеться в період наливу зерна. Заселяються переважно крайові смуги посівів, але при масовому розмноженню багато їх зустрічається і посередині поля. Обприскування посівів проводять при чисельності шкідника 3 – 8 екз на кв м.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Личинки шкідника будуть завдавати шкоди на посівах ячменю, вівса та кукурудзи. </w:t>
      </w:r>
    </w:p>
    <w:p w:rsidR="00935826" w:rsidRDefault="00935826" w:rsidP="00935826">
      <w:pPr>
        <w:jc w:val="both"/>
        <w:rPr>
          <w:lang w:val="uk-UA"/>
        </w:rPr>
      </w:pPr>
      <w:r>
        <w:rPr>
          <w:b/>
          <w:lang w:val="uk-UA"/>
        </w:rPr>
        <w:t xml:space="preserve">      Шкідники кукурудзи.</w:t>
      </w:r>
      <w:r>
        <w:rPr>
          <w:lang w:val="uk-UA"/>
        </w:rPr>
        <w:t xml:space="preserve"> Посівам кукурудзи у червні будуть шкодити </w:t>
      </w:r>
      <w:r>
        <w:rPr>
          <w:b/>
          <w:lang w:val="uk-UA"/>
        </w:rPr>
        <w:t>злакові</w:t>
      </w:r>
      <w:r>
        <w:rPr>
          <w:lang w:val="uk-UA"/>
        </w:rPr>
        <w:t xml:space="preserve"> </w:t>
      </w:r>
      <w:r>
        <w:rPr>
          <w:b/>
          <w:lang w:val="uk-UA"/>
        </w:rPr>
        <w:t>попелиці</w:t>
      </w:r>
      <w:r>
        <w:rPr>
          <w:lang w:val="uk-UA"/>
        </w:rPr>
        <w:t>. За сприятливих умов можуть виникати осередки з підвищеною чисельністю.</w:t>
      </w:r>
    </w:p>
    <w:p w:rsidR="00935826" w:rsidRDefault="00935826" w:rsidP="00935826">
      <w:pPr>
        <w:jc w:val="both"/>
        <w:rPr>
          <w:b/>
          <w:lang w:val="uk-UA"/>
        </w:rPr>
      </w:pPr>
      <w:r>
        <w:rPr>
          <w:lang w:val="uk-UA"/>
        </w:rPr>
        <w:t xml:space="preserve">      У суху жарку погоду масовим шкідником буде </w:t>
      </w:r>
      <w:r>
        <w:rPr>
          <w:b/>
          <w:lang w:val="uk-UA"/>
        </w:rPr>
        <w:t xml:space="preserve">хлібна смугаста блішка. 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У першій половині червня буде проходити літ та яйцекладка </w:t>
      </w:r>
      <w:r>
        <w:rPr>
          <w:b/>
          <w:lang w:val="uk-UA"/>
        </w:rPr>
        <w:t>бавовникової совки,</w:t>
      </w:r>
      <w:r>
        <w:rPr>
          <w:lang w:val="uk-UA"/>
        </w:rPr>
        <w:t xml:space="preserve"> а в  другій – яйцекладка </w:t>
      </w:r>
      <w:r>
        <w:rPr>
          <w:b/>
          <w:lang w:val="uk-UA"/>
        </w:rPr>
        <w:t>стеблового кукурудзяного метелика.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Хвороби зернових культур. </w:t>
      </w:r>
      <w:r>
        <w:rPr>
          <w:lang w:val="uk-UA"/>
        </w:rPr>
        <w:t xml:space="preserve">Опади та  роси у травні сприяли ураженню хворобами посівів зернових колосових культур. У червні підвищена вологість повітря буде сприятливою для подальшого розвитку на посівах пшениці </w:t>
      </w:r>
      <w:r>
        <w:rPr>
          <w:b/>
          <w:lang w:val="uk-UA"/>
        </w:rPr>
        <w:t>септоріозу, борошнистої роси та бурої листкової іржі,</w:t>
      </w:r>
      <w:r>
        <w:rPr>
          <w:lang w:val="uk-UA"/>
        </w:rPr>
        <w:t xml:space="preserve"> на посівах ячменю – </w:t>
      </w:r>
      <w:proofErr w:type="spellStart"/>
      <w:r>
        <w:rPr>
          <w:b/>
          <w:lang w:val="uk-UA"/>
        </w:rPr>
        <w:t>сітчатої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темнобурої</w:t>
      </w:r>
      <w:proofErr w:type="spellEnd"/>
      <w:r>
        <w:rPr>
          <w:b/>
          <w:lang w:val="uk-UA"/>
        </w:rPr>
        <w:t xml:space="preserve"> та інших </w:t>
      </w:r>
      <w:proofErr w:type="spellStart"/>
      <w:r>
        <w:rPr>
          <w:b/>
          <w:lang w:val="uk-UA"/>
        </w:rPr>
        <w:t>плямистостей</w:t>
      </w:r>
      <w:proofErr w:type="spellEnd"/>
      <w:r>
        <w:rPr>
          <w:b/>
          <w:lang w:val="uk-UA"/>
        </w:rPr>
        <w:t xml:space="preserve">. </w:t>
      </w:r>
      <w:r>
        <w:rPr>
          <w:lang w:val="uk-UA"/>
        </w:rPr>
        <w:t xml:space="preserve">Обробіток проводять за інтенсивності ураження листя бурою іржею, борошнистою росою, </w:t>
      </w:r>
      <w:proofErr w:type="spellStart"/>
      <w:r>
        <w:rPr>
          <w:lang w:val="uk-UA"/>
        </w:rPr>
        <w:t>гельмінтоспоріозними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плямистостями</w:t>
      </w:r>
      <w:proofErr w:type="spellEnd"/>
      <w:r>
        <w:rPr>
          <w:lang w:val="uk-UA"/>
        </w:rPr>
        <w:t xml:space="preserve"> 1 %, а септоріозом 5 %.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935826" w:rsidRDefault="00935826" w:rsidP="00935826">
      <w:pPr>
        <w:jc w:val="center"/>
        <w:rPr>
          <w:b/>
          <w:lang w:val="uk-UA"/>
        </w:rPr>
      </w:pPr>
      <w:r>
        <w:rPr>
          <w:b/>
          <w:lang w:val="uk-UA"/>
        </w:rPr>
        <w:t xml:space="preserve">Шкідники та хвороби зернобобових культур </w:t>
      </w:r>
    </w:p>
    <w:p w:rsidR="00935826" w:rsidRDefault="00935826" w:rsidP="00935826">
      <w:pPr>
        <w:jc w:val="center"/>
        <w:rPr>
          <w:b/>
          <w:lang w:val="uk-UA"/>
        </w:rPr>
      </w:pPr>
      <w:r>
        <w:rPr>
          <w:b/>
          <w:lang w:val="uk-UA"/>
        </w:rPr>
        <w:t>та багаторічних трав</w:t>
      </w:r>
    </w:p>
    <w:p w:rsidR="000C4DC4" w:rsidRDefault="000C4DC4" w:rsidP="00935826">
      <w:pPr>
        <w:jc w:val="center"/>
        <w:rPr>
          <w:b/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На початку червня буде продовжуватись живлення </w:t>
      </w:r>
      <w:r>
        <w:rPr>
          <w:b/>
          <w:lang w:val="uk-UA"/>
        </w:rPr>
        <w:t xml:space="preserve">бульбочкових довгоносиків </w:t>
      </w:r>
      <w:r>
        <w:rPr>
          <w:lang w:val="uk-UA"/>
        </w:rPr>
        <w:t xml:space="preserve">на посівах зернобобових культур. В період бутонізації та цвітіння гороху відбудеться масовий вихід гусениць </w:t>
      </w:r>
      <w:r>
        <w:rPr>
          <w:b/>
          <w:lang w:val="uk-UA"/>
        </w:rPr>
        <w:t xml:space="preserve">горохової плодожерки та личинок горохової зернівки. </w:t>
      </w:r>
      <w:r>
        <w:rPr>
          <w:lang w:val="uk-UA"/>
        </w:rPr>
        <w:t xml:space="preserve">Також у червні буде продовжуватись літ та яйцекладка </w:t>
      </w:r>
      <w:r>
        <w:rPr>
          <w:b/>
          <w:lang w:val="uk-UA"/>
        </w:rPr>
        <w:t>бобової (акацієвої) вогнівки.</w:t>
      </w:r>
      <w:r>
        <w:rPr>
          <w:lang w:val="uk-UA"/>
        </w:rPr>
        <w:t xml:space="preserve"> Тепла суха погода сприятиме підвищеній шкодочинності </w:t>
      </w:r>
      <w:r>
        <w:rPr>
          <w:b/>
          <w:lang w:val="uk-UA"/>
        </w:rPr>
        <w:t>горохової попелиці та трипсу.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Захисні заходи проти шкідників проводять в період бутонізації та початку цвітіння, коли чисельність горохового зерноїда складає 2 – 3 жука на 10 помахів сачка; попелиці – 250 – 300 екз на 10 помахів сачка; гороховий трипс – 2 екз на квітку; горохової плодожерки та акацієвої вогнівки 25 – 30 яєць на кв м.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На багаторічних бобових травах буде розвиватися комплекс шкідників: </w:t>
      </w:r>
      <w:r>
        <w:rPr>
          <w:b/>
          <w:lang w:val="uk-UA"/>
        </w:rPr>
        <w:t xml:space="preserve">люцерновий клоп, фітономус, насіннєїд </w:t>
      </w:r>
      <w:proofErr w:type="spellStart"/>
      <w:r>
        <w:rPr>
          <w:b/>
          <w:lang w:val="uk-UA"/>
        </w:rPr>
        <w:t>тихіус</w:t>
      </w:r>
      <w:proofErr w:type="spellEnd"/>
      <w:r>
        <w:rPr>
          <w:lang w:val="uk-UA"/>
        </w:rPr>
        <w:t xml:space="preserve">, </w:t>
      </w:r>
      <w:r>
        <w:rPr>
          <w:b/>
          <w:lang w:val="uk-UA"/>
        </w:rPr>
        <w:t xml:space="preserve">попелиці, гусениці совок </w:t>
      </w:r>
      <w:r>
        <w:rPr>
          <w:lang w:val="uk-UA"/>
        </w:rPr>
        <w:t>та інші. На насіннєвих посівах бобових трав після закінчення цвітіння необхідно проводити обробки дозволеними інсектицидами.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Аскохітоз, </w:t>
      </w:r>
      <w:proofErr w:type="spellStart"/>
      <w:r>
        <w:rPr>
          <w:b/>
          <w:lang w:val="uk-UA"/>
        </w:rPr>
        <w:t>переноспороз</w:t>
      </w:r>
      <w:proofErr w:type="spellEnd"/>
      <w:r>
        <w:rPr>
          <w:b/>
          <w:lang w:val="uk-UA"/>
        </w:rPr>
        <w:t xml:space="preserve">, борошниста роса та сіра гниль </w:t>
      </w:r>
      <w:r>
        <w:rPr>
          <w:lang w:val="uk-UA"/>
        </w:rPr>
        <w:t xml:space="preserve">будуть уражати посіви бобових культур за умов підвищеної вологості повітря та температури 18 – 25 </w:t>
      </w:r>
      <w:r>
        <w:rPr>
          <w:vertAlign w:val="superscript"/>
          <w:lang w:val="uk-UA"/>
        </w:rPr>
        <w:t>0</w:t>
      </w:r>
      <w:r>
        <w:rPr>
          <w:lang w:val="uk-UA"/>
        </w:rPr>
        <w:t>С, більший ризик ураження на загущених посівах.</w:t>
      </w:r>
    </w:p>
    <w:p w:rsidR="00935826" w:rsidRDefault="00935826" w:rsidP="00935826">
      <w:pPr>
        <w:jc w:val="both"/>
        <w:rPr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</w:p>
    <w:p w:rsidR="000C4DC4" w:rsidRDefault="000C4DC4" w:rsidP="00935826">
      <w:pPr>
        <w:jc w:val="both"/>
        <w:rPr>
          <w:lang w:val="uk-UA"/>
        </w:rPr>
      </w:pPr>
    </w:p>
    <w:p w:rsidR="00935826" w:rsidRDefault="00935826" w:rsidP="00935826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Шкідники та хвороби соняшнику</w:t>
      </w:r>
    </w:p>
    <w:p w:rsidR="00935826" w:rsidRDefault="00935826" w:rsidP="00935826">
      <w:pPr>
        <w:jc w:val="center"/>
        <w:rPr>
          <w:b/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На посівах соняшнику протягом червня будуть шкодити </w:t>
      </w:r>
      <w:r>
        <w:rPr>
          <w:b/>
          <w:lang w:val="uk-UA"/>
        </w:rPr>
        <w:t xml:space="preserve">гусениці озимої совки, листогризучих совок (совка гамма, бавовникова, городня), лучного метелика, чортополохівки, попелиці, тютюновий трипс, личинки саранових, </w:t>
      </w:r>
      <w:r>
        <w:rPr>
          <w:lang w:val="uk-UA"/>
        </w:rPr>
        <w:t xml:space="preserve">також проходитиме літ та яйцекладка </w:t>
      </w:r>
      <w:r>
        <w:rPr>
          <w:b/>
          <w:lang w:val="uk-UA"/>
        </w:rPr>
        <w:t>соняшникового вусача, соняшникової шипоноски</w:t>
      </w:r>
      <w:r>
        <w:rPr>
          <w:lang w:val="uk-UA"/>
        </w:rPr>
        <w:t>, личинки яких живляться серцевиною стебла соняшника.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 Волога та тепла погода сприятиме розвитку на соняшнику </w:t>
      </w:r>
      <w:r>
        <w:rPr>
          <w:b/>
          <w:lang w:val="uk-UA"/>
        </w:rPr>
        <w:t xml:space="preserve">білої та сірої гнилі, </w:t>
      </w:r>
      <w:proofErr w:type="spellStart"/>
      <w:r>
        <w:rPr>
          <w:b/>
          <w:lang w:val="uk-UA"/>
        </w:rPr>
        <w:t>переноспорозу</w:t>
      </w:r>
      <w:proofErr w:type="spellEnd"/>
      <w:r>
        <w:rPr>
          <w:b/>
          <w:lang w:val="uk-UA"/>
        </w:rPr>
        <w:t xml:space="preserve"> та </w:t>
      </w:r>
      <w:proofErr w:type="spellStart"/>
      <w:r>
        <w:rPr>
          <w:b/>
          <w:lang w:val="uk-UA"/>
        </w:rPr>
        <w:t>фомозу</w:t>
      </w:r>
      <w:proofErr w:type="spellEnd"/>
      <w:r>
        <w:rPr>
          <w:b/>
          <w:lang w:val="uk-UA"/>
        </w:rPr>
        <w:t>.</w:t>
      </w:r>
    </w:p>
    <w:p w:rsidR="00935826" w:rsidRDefault="00935826" w:rsidP="00935826">
      <w:pPr>
        <w:jc w:val="both"/>
        <w:rPr>
          <w:b/>
          <w:lang w:val="uk-UA"/>
        </w:rPr>
      </w:pPr>
    </w:p>
    <w:p w:rsidR="00935826" w:rsidRDefault="00935826" w:rsidP="00935826">
      <w:pPr>
        <w:jc w:val="center"/>
        <w:rPr>
          <w:b/>
          <w:lang w:val="uk-UA"/>
        </w:rPr>
      </w:pPr>
      <w:r>
        <w:rPr>
          <w:b/>
          <w:lang w:val="uk-UA"/>
        </w:rPr>
        <w:t>Шкідники і хвороби картоплі та овочевих культур</w:t>
      </w:r>
    </w:p>
    <w:p w:rsidR="00935826" w:rsidRDefault="00935826" w:rsidP="00935826">
      <w:pPr>
        <w:jc w:val="center"/>
        <w:rPr>
          <w:b/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На посівах картоплі та інших пасльонових культур у червні продовжуватиме живлення та відкладання яєць </w:t>
      </w:r>
      <w:r>
        <w:rPr>
          <w:b/>
          <w:lang w:val="uk-UA"/>
        </w:rPr>
        <w:t>колорадський жук</w:t>
      </w:r>
      <w:r>
        <w:rPr>
          <w:lang w:val="uk-UA"/>
        </w:rPr>
        <w:t>, проходитиме відродження його личинок.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Захисні заходи проти шкідника проводять за масового з’явлення личинок першого – другого віків та </w:t>
      </w:r>
      <w:proofErr w:type="spellStart"/>
      <w:r>
        <w:rPr>
          <w:lang w:val="uk-UA"/>
        </w:rPr>
        <w:t>іх</w:t>
      </w:r>
      <w:proofErr w:type="spellEnd"/>
      <w:r>
        <w:rPr>
          <w:lang w:val="uk-UA"/>
        </w:rPr>
        <w:t xml:space="preserve"> чисельності 10 – 20 екз на кущ картоплі за 8 – 10 % їх заселення дозволеними до використання на Україні інсектицидами.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В залежності від погодних умов, які складуться в червні, ймовірне ураження посівів картоплі та томатів </w:t>
      </w:r>
      <w:proofErr w:type="spellStart"/>
      <w:r>
        <w:rPr>
          <w:b/>
          <w:lang w:val="uk-UA"/>
        </w:rPr>
        <w:t>макроспоріозом</w:t>
      </w:r>
      <w:proofErr w:type="spellEnd"/>
      <w:r>
        <w:rPr>
          <w:b/>
          <w:lang w:val="uk-UA"/>
        </w:rPr>
        <w:t xml:space="preserve"> та фітофторозом.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Посівам капусти будуть шкодити </w:t>
      </w:r>
      <w:r>
        <w:rPr>
          <w:b/>
          <w:lang w:val="uk-UA"/>
        </w:rPr>
        <w:t>капустяна міль, капустяна совка, білани, хрестоцвіті блішки та попелиці.</w:t>
      </w:r>
      <w:r>
        <w:rPr>
          <w:lang w:val="uk-UA"/>
        </w:rPr>
        <w:t xml:space="preserve"> 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Для недопущення загибелі рослин проводять обприскування отрутохімікатами за чисельності гусениць капустяної совки, біланів – 1 – 2 гусениці на рослину; хрестоцвітих блішок, попелиць – 5 – 10 % заселених рослин.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За сприятливих умов для розвитку хвороб капуста буде уражатись </w:t>
      </w:r>
      <w:proofErr w:type="spellStart"/>
      <w:r>
        <w:rPr>
          <w:b/>
          <w:lang w:val="uk-UA"/>
        </w:rPr>
        <w:t>переноспорозом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фомозом</w:t>
      </w:r>
      <w:proofErr w:type="spellEnd"/>
      <w:r>
        <w:rPr>
          <w:b/>
          <w:lang w:val="uk-UA"/>
        </w:rPr>
        <w:t xml:space="preserve">, судинним бактеріозом. </w:t>
      </w:r>
      <w:r>
        <w:rPr>
          <w:lang w:val="uk-UA"/>
        </w:rPr>
        <w:t>Для недопущення захворювань посіви капусти обробляють 1% бордоською рідиною.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На огірках будуть розвиватись </w:t>
      </w:r>
      <w:r>
        <w:rPr>
          <w:b/>
          <w:lang w:val="uk-UA"/>
        </w:rPr>
        <w:t xml:space="preserve">баштанна попелиця та трипси, </w:t>
      </w:r>
      <w:r>
        <w:rPr>
          <w:lang w:val="uk-UA"/>
        </w:rPr>
        <w:t xml:space="preserve">з хвороб </w:t>
      </w:r>
      <w:r>
        <w:rPr>
          <w:b/>
          <w:lang w:val="uk-UA"/>
        </w:rPr>
        <w:t>– бактеріоз</w:t>
      </w:r>
      <w:r>
        <w:rPr>
          <w:lang w:val="uk-UA"/>
        </w:rPr>
        <w:t xml:space="preserve"> та </w:t>
      </w:r>
      <w:proofErr w:type="spellStart"/>
      <w:r>
        <w:rPr>
          <w:b/>
          <w:lang w:val="uk-UA"/>
        </w:rPr>
        <w:t>переоспороз</w:t>
      </w:r>
      <w:proofErr w:type="spellEnd"/>
      <w:r>
        <w:rPr>
          <w:b/>
          <w:lang w:val="uk-UA"/>
        </w:rPr>
        <w:t>.</w:t>
      </w:r>
    </w:p>
    <w:p w:rsidR="00935826" w:rsidRDefault="00935826" w:rsidP="00935826">
      <w:pPr>
        <w:jc w:val="both"/>
        <w:rPr>
          <w:lang w:val="uk-UA"/>
        </w:rPr>
      </w:pPr>
    </w:p>
    <w:p w:rsidR="00935826" w:rsidRDefault="00935826" w:rsidP="00935826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плодових насаджень</w:t>
      </w:r>
    </w:p>
    <w:p w:rsidR="00935826" w:rsidRDefault="00935826" w:rsidP="00935826">
      <w:pPr>
        <w:jc w:val="center"/>
        <w:rPr>
          <w:b/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На плодових деревах у червні будуть завдавати шкоди </w:t>
      </w:r>
      <w:r>
        <w:rPr>
          <w:b/>
          <w:lang w:val="uk-UA"/>
        </w:rPr>
        <w:t>попелиці,</w:t>
      </w:r>
      <w:r>
        <w:rPr>
          <w:lang w:val="uk-UA"/>
        </w:rPr>
        <w:t xml:space="preserve"> гусениці</w:t>
      </w:r>
      <w:r>
        <w:rPr>
          <w:b/>
          <w:lang w:val="uk-UA"/>
        </w:rPr>
        <w:t xml:space="preserve"> яблуневої плодожерки, </w:t>
      </w:r>
      <w:r>
        <w:rPr>
          <w:lang w:val="uk-UA"/>
        </w:rPr>
        <w:t xml:space="preserve">личинки </w:t>
      </w:r>
      <w:r>
        <w:rPr>
          <w:b/>
          <w:lang w:val="uk-UA"/>
        </w:rPr>
        <w:t xml:space="preserve">яблуневого пильщика </w:t>
      </w:r>
      <w:r>
        <w:rPr>
          <w:lang w:val="uk-UA"/>
        </w:rPr>
        <w:t>та інші шкідники.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Буде проходити літ та яйцекладка метеликів </w:t>
      </w:r>
      <w:r>
        <w:rPr>
          <w:b/>
          <w:lang w:val="uk-UA"/>
        </w:rPr>
        <w:t xml:space="preserve">яблуневої молі. </w:t>
      </w:r>
    </w:p>
    <w:p w:rsidR="00935826" w:rsidRDefault="00935826" w:rsidP="00935826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>Хвороби садових культур.</w:t>
      </w:r>
      <w:r>
        <w:rPr>
          <w:lang w:val="uk-UA"/>
        </w:rPr>
        <w:t xml:space="preserve"> На зерняткових породах буде розвиватись </w:t>
      </w:r>
      <w:proofErr w:type="spellStart"/>
      <w:r>
        <w:rPr>
          <w:b/>
          <w:lang w:val="uk-UA"/>
        </w:rPr>
        <w:t>парша</w:t>
      </w:r>
      <w:proofErr w:type="spellEnd"/>
      <w:r>
        <w:rPr>
          <w:b/>
          <w:lang w:val="uk-UA"/>
        </w:rPr>
        <w:t xml:space="preserve">, борошниста роса, </w:t>
      </w:r>
      <w:r>
        <w:rPr>
          <w:lang w:val="uk-UA"/>
        </w:rPr>
        <w:t xml:space="preserve">на кісточкових – </w:t>
      </w:r>
      <w:proofErr w:type="spellStart"/>
      <w:r>
        <w:rPr>
          <w:b/>
          <w:lang w:val="uk-UA"/>
        </w:rPr>
        <w:t>кокомікоз</w:t>
      </w:r>
      <w:proofErr w:type="spellEnd"/>
      <w:r>
        <w:rPr>
          <w:b/>
          <w:lang w:val="uk-UA"/>
        </w:rPr>
        <w:t xml:space="preserve"> та </w:t>
      </w:r>
      <w:proofErr w:type="spellStart"/>
      <w:r>
        <w:rPr>
          <w:b/>
          <w:lang w:val="uk-UA"/>
        </w:rPr>
        <w:t>клястоспоріоз</w:t>
      </w:r>
      <w:proofErr w:type="spellEnd"/>
      <w:r>
        <w:rPr>
          <w:b/>
          <w:lang w:val="uk-UA"/>
        </w:rPr>
        <w:t>.</w:t>
      </w:r>
    </w:p>
    <w:p w:rsidR="00935826" w:rsidRDefault="00935826" w:rsidP="00935826">
      <w:pPr>
        <w:jc w:val="both"/>
        <w:rPr>
          <w:lang w:val="uk-UA"/>
        </w:rPr>
      </w:pPr>
    </w:p>
    <w:p w:rsidR="00935826" w:rsidRDefault="00935826" w:rsidP="00935826">
      <w:pPr>
        <w:jc w:val="both"/>
        <w:rPr>
          <w:lang w:val="uk-UA"/>
        </w:rPr>
      </w:pPr>
    </w:p>
    <w:p w:rsidR="00935826" w:rsidRDefault="000C4DC4" w:rsidP="00935826">
      <w:pPr>
        <w:jc w:val="both"/>
        <w:rPr>
          <w:lang w:val="uk-UA"/>
        </w:rPr>
      </w:pPr>
      <w:r>
        <w:rPr>
          <w:lang w:val="uk-UA"/>
        </w:rPr>
        <w:t>30</w:t>
      </w:r>
      <w:r w:rsidR="00935826">
        <w:rPr>
          <w:lang w:val="uk-UA"/>
        </w:rPr>
        <w:t>.05.201</w:t>
      </w:r>
      <w:r>
        <w:rPr>
          <w:lang w:val="uk-UA"/>
        </w:rPr>
        <w:t>8</w:t>
      </w:r>
      <w:r w:rsidR="00935826">
        <w:rPr>
          <w:lang w:val="uk-UA"/>
        </w:rPr>
        <w:t xml:space="preserve"> р.</w:t>
      </w:r>
    </w:p>
    <w:p w:rsidR="00935826" w:rsidRDefault="00935826" w:rsidP="00935826">
      <w:pPr>
        <w:jc w:val="both"/>
        <w:rPr>
          <w:lang w:val="uk-UA"/>
        </w:rPr>
      </w:pPr>
    </w:p>
    <w:p w:rsidR="00170BA9" w:rsidRDefault="00170BA9" w:rsidP="00170BA9">
      <w:pPr>
        <w:jc w:val="center"/>
        <w:rPr>
          <w:b/>
          <w:lang w:val="uk-UA"/>
        </w:rPr>
      </w:pPr>
    </w:p>
    <w:p w:rsidR="00170BA9" w:rsidRDefault="00170BA9" w:rsidP="00170BA9">
      <w:pPr>
        <w:jc w:val="both"/>
        <w:rPr>
          <w:lang w:val="uk-UA"/>
        </w:rPr>
      </w:pPr>
    </w:p>
    <w:p w:rsidR="001E2E6A" w:rsidRPr="001E2E6A" w:rsidRDefault="001E2E6A" w:rsidP="001E2E6A">
      <w:pPr>
        <w:tabs>
          <w:tab w:val="left" w:pos="7371"/>
        </w:tabs>
        <w:ind w:left="-284"/>
        <w:rPr>
          <w:sz w:val="28"/>
          <w:szCs w:val="28"/>
          <w:lang w:val="uk-UA"/>
        </w:rPr>
      </w:pPr>
      <w:r w:rsidRPr="001E2E6A">
        <w:rPr>
          <w:sz w:val="28"/>
          <w:szCs w:val="28"/>
          <w:lang w:val="uk-UA"/>
        </w:rPr>
        <w:t>Головний спеціаліст – державний</w:t>
      </w:r>
    </w:p>
    <w:p w:rsidR="001E2E6A" w:rsidRPr="001E2E6A" w:rsidRDefault="001E2E6A" w:rsidP="001E2E6A">
      <w:pPr>
        <w:tabs>
          <w:tab w:val="left" w:pos="7371"/>
        </w:tabs>
        <w:ind w:left="-284"/>
        <w:rPr>
          <w:sz w:val="28"/>
          <w:szCs w:val="28"/>
          <w:lang w:val="uk-UA"/>
        </w:rPr>
      </w:pPr>
      <w:proofErr w:type="spellStart"/>
      <w:r w:rsidRPr="001E2E6A">
        <w:rPr>
          <w:sz w:val="28"/>
          <w:szCs w:val="28"/>
          <w:lang w:val="uk-UA"/>
        </w:rPr>
        <w:t>фітосанітарний</w:t>
      </w:r>
      <w:proofErr w:type="spellEnd"/>
      <w:r w:rsidRPr="001E2E6A">
        <w:rPr>
          <w:sz w:val="28"/>
          <w:szCs w:val="28"/>
          <w:lang w:val="uk-UA"/>
        </w:rPr>
        <w:t xml:space="preserve"> інспектор</w:t>
      </w:r>
    </w:p>
    <w:p w:rsidR="001E2E6A" w:rsidRPr="001E2E6A" w:rsidRDefault="001E2E6A" w:rsidP="001E2E6A">
      <w:pPr>
        <w:tabs>
          <w:tab w:val="left" w:pos="7371"/>
        </w:tabs>
        <w:ind w:left="-284"/>
        <w:rPr>
          <w:sz w:val="28"/>
          <w:szCs w:val="28"/>
          <w:lang w:val="uk-UA"/>
        </w:rPr>
      </w:pPr>
      <w:r w:rsidRPr="001E2E6A">
        <w:rPr>
          <w:sz w:val="28"/>
          <w:szCs w:val="28"/>
          <w:lang w:val="uk-UA"/>
        </w:rPr>
        <w:t>відділу контролю за обігом засобів</w:t>
      </w:r>
    </w:p>
    <w:p w:rsidR="001E2E6A" w:rsidRPr="001E2E6A" w:rsidRDefault="001E2E6A" w:rsidP="001E2E6A">
      <w:pPr>
        <w:tabs>
          <w:tab w:val="left" w:pos="7371"/>
        </w:tabs>
        <w:ind w:left="-284"/>
        <w:rPr>
          <w:sz w:val="28"/>
          <w:szCs w:val="28"/>
          <w:lang w:val="uk-UA"/>
        </w:rPr>
      </w:pPr>
      <w:r w:rsidRPr="001E2E6A">
        <w:rPr>
          <w:sz w:val="28"/>
          <w:szCs w:val="28"/>
          <w:lang w:val="uk-UA"/>
        </w:rPr>
        <w:t>захисту рослин  Управління</w:t>
      </w:r>
    </w:p>
    <w:p w:rsidR="001E2E6A" w:rsidRPr="001E2E6A" w:rsidRDefault="001E2E6A" w:rsidP="001E2E6A">
      <w:pPr>
        <w:tabs>
          <w:tab w:val="left" w:pos="7371"/>
        </w:tabs>
        <w:ind w:left="-284"/>
        <w:rPr>
          <w:sz w:val="28"/>
          <w:szCs w:val="28"/>
          <w:lang w:val="uk-UA"/>
        </w:rPr>
      </w:pPr>
      <w:proofErr w:type="spellStart"/>
      <w:r w:rsidRPr="001E2E6A">
        <w:rPr>
          <w:sz w:val="28"/>
          <w:szCs w:val="28"/>
          <w:lang w:val="uk-UA"/>
        </w:rPr>
        <w:t>фітосанітарної</w:t>
      </w:r>
      <w:proofErr w:type="spellEnd"/>
      <w:r w:rsidRPr="001E2E6A">
        <w:rPr>
          <w:sz w:val="28"/>
          <w:szCs w:val="28"/>
          <w:lang w:val="uk-UA"/>
        </w:rPr>
        <w:t xml:space="preserve"> безпеки ГУ </w:t>
      </w:r>
    </w:p>
    <w:p w:rsidR="001E2E6A" w:rsidRPr="001E2E6A" w:rsidRDefault="001E2E6A" w:rsidP="001E2E6A">
      <w:pPr>
        <w:tabs>
          <w:tab w:val="left" w:pos="7371"/>
        </w:tabs>
        <w:ind w:left="-284"/>
        <w:rPr>
          <w:sz w:val="28"/>
          <w:szCs w:val="28"/>
          <w:lang w:val="uk-UA"/>
        </w:rPr>
      </w:pPr>
      <w:proofErr w:type="spellStart"/>
      <w:r w:rsidRPr="001E2E6A">
        <w:rPr>
          <w:sz w:val="28"/>
          <w:szCs w:val="28"/>
          <w:lang w:val="uk-UA"/>
        </w:rPr>
        <w:t>Держпродспоживслужби</w:t>
      </w:r>
      <w:proofErr w:type="spellEnd"/>
      <w:r w:rsidRPr="001E2E6A">
        <w:rPr>
          <w:sz w:val="28"/>
          <w:szCs w:val="28"/>
          <w:lang w:val="uk-UA"/>
        </w:rPr>
        <w:t xml:space="preserve"> </w:t>
      </w:r>
    </w:p>
    <w:p w:rsidR="00753461" w:rsidRDefault="001E2E6A">
      <w:r w:rsidRPr="001E2E6A">
        <w:rPr>
          <w:sz w:val="28"/>
          <w:szCs w:val="28"/>
          <w:lang w:val="uk-UA"/>
        </w:rPr>
        <w:t xml:space="preserve">в  Луганській області                                                                         </w:t>
      </w:r>
      <w:r>
        <w:rPr>
          <w:sz w:val="28"/>
          <w:szCs w:val="28"/>
          <w:lang w:val="uk-UA"/>
        </w:rPr>
        <w:t>Т.О</w:t>
      </w:r>
      <w:bookmarkStart w:id="0" w:name="_GoBack"/>
      <w:bookmarkEnd w:id="0"/>
      <w:r w:rsidRPr="001E2E6A">
        <w:rPr>
          <w:sz w:val="28"/>
          <w:szCs w:val="28"/>
          <w:lang w:val="uk-UA"/>
        </w:rPr>
        <w:t xml:space="preserve"> </w:t>
      </w:r>
      <w:r w:rsidR="000A75D3">
        <w:rPr>
          <w:lang w:val="uk-UA"/>
        </w:rPr>
        <w:t>.ДЗЮБА</w:t>
      </w:r>
    </w:p>
    <w:sectPr w:rsidR="00753461" w:rsidSect="00BE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119"/>
    <w:rsid w:val="000A75D3"/>
    <w:rsid w:val="000C4DC4"/>
    <w:rsid w:val="00122E1C"/>
    <w:rsid w:val="00170BA9"/>
    <w:rsid w:val="001E2E6A"/>
    <w:rsid w:val="003106B1"/>
    <w:rsid w:val="00320119"/>
    <w:rsid w:val="00443CB8"/>
    <w:rsid w:val="00453B82"/>
    <w:rsid w:val="00753461"/>
    <w:rsid w:val="00847198"/>
    <w:rsid w:val="00935826"/>
    <w:rsid w:val="00BE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5603</Words>
  <Characters>3194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Демьян</cp:lastModifiedBy>
  <cp:revision>9</cp:revision>
  <dcterms:created xsi:type="dcterms:W3CDTF">2018-05-30T08:04:00Z</dcterms:created>
  <dcterms:modified xsi:type="dcterms:W3CDTF">2018-05-31T11:00:00Z</dcterms:modified>
</cp:coreProperties>
</file>