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878" w:rsidRPr="00DD01B3" w:rsidRDefault="00422878" w:rsidP="0089686C">
      <w:pPr>
        <w:rPr>
          <w:sz w:val="28"/>
          <w:szCs w:val="28"/>
        </w:rPr>
      </w:pPr>
    </w:p>
    <w:p w:rsidR="00121CFC" w:rsidRPr="00DD01B3" w:rsidRDefault="00DD01B3" w:rsidP="00DD01B3">
      <w:pPr>
        <w:jc w:val="center"/>
        <w:rPr>
          <w:b/>
          <w:sz w:val="28"/>
          <w:szCs w:val="28"/>
        </w:rPr>
      </w:pPr>
      <w:r w:rsidRPr="00DD01B3">
        <w:rPr>
          <w:b/>
          <w:sz w:val="28"/>
          <w:szCs w:val="28"/>
        </w:rPr>
        <w:t>Шановні громадяни</w:t>
      </w:r>
      <w:r w:rsidR="00A93181">
        <w:rPr>
          <w:b/>
          <w:sz w:val="28"/>
          <w:szCs w:val="28"/>
        </w:rPr>
        <w:t xml:space="preserve"> -</w:t>
      </w:r>
      <w:r w:rsidRPr="00DD01B3">
        <w:rPr>
          <w:b/>
          <w:sz w:val="28"/>
          <w:szCs w:val="28"/>
        </w:rPr>
        <w:t xml:space="preserve"> отримувачі житлових субсидій!</w:t>
      </w:r>
    </w:p>
    <w:p w:rsidR="00121CFC" w:rsidRPr="00DD01B3" w:rsidRDefault="00121CFC" w:rsidP="0089686C">
      <w:pPr>
        <w:rPr>
          <w:sz w:val="28"/>
          <w:szCs w:val="28"/>
        </w:rPr>
      </w:pPr>
    </w:p>
    <w:p w:rsidR="006343CE" w:rsidRDefault="006343CE" w:rsidP="00DD01B3">
      <w:pPr>
        <w:ind w:firstLine="708"/>
        <w:jc w:val="both"/>
        <w:rPr>
          <w:sz w:val="28"/>
          <w:szCs w:val="28"/>
        </w:rPr>
      </w:pPr>
    </w:p>
    <w:p w:rsidR="006343CE" w:rsidRDefault="006343CE" w:rsidP="00DD01B3">
      <w:pPr>
        <w:ind w:firstLine="708"/>
        <w:jc w:val="both"/>
        <w:rPr>
          <w:sz w:val="28"/>
          <w:szCs w:val="28"/>
        </w:rPr>
      </w:pPr>
    </w:p>
    <w:p w:rsidR="00DD01B3" w:rsidRDefault="00DD01B3" w:rsidP="00DD01B3">
      <w:pPr>
        <w:ind w:firstLine="708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Управління соціального захисту населення Міловської райдержадміністрації повідомляє наступне:</w:t>
      </w:r>
    </w:p>
    <w:p w:rsidR="005A5739" w:rsidRDefault="00121CFC" w:rsidP="00DD01B3">
      <w:pPr>
        <w:jc w:val="both"/>
        <w:rPr>
          <w:sz w:val="28"/>
          <w:szCs w:val="28"/>
        </w:rPr>
      </w:pPr>
      <w:r w:rsidRPr="00DD01B3">
        <w:rPr>
          <w:sz w:val="28"/>
          <w:szCs w:val="28"/>
        </w:rPr>
        <w:t>враховуючи   вимоги   Положення   про   призначення   житлових   субсидій, затвердженого</w:t>
      </w:r>
      <w:r w:rsidRPr="00121CFC">
        <w:rPr>
          <w:sz w:val="28"/>
          <w:szCs w:val="28"/>
        </w:rPr>
        <w:t xml:space="preserve">   постановою   Кабінету   Міністрів   України   в</w:t>
      </w:r>
      <w:r w:rsidR="009748F0">
        <w:rPr>
          <w:sz w:val="28"/>
          <w:szCs w:val="28"/>
        </w:rPr>
        <w:t>і</w:t>
      </w:r>
      <w:r w:rsidRPr="00121CFC">
        <w:rPr>
          <w:sz w:val="28"/>
          <w:szCs w:val="28"/>
        </w:rPr>
        <w:t>д  21.10.1995   №  848  (зі  змінами)  (далі  -   Положення),   яким   передбачено   що   житлова   субсидія   не  призначається   якщо   структурним   підрозділом   з   питань   соціального   захисту  населення   отримано   інформацію   про   наявність   простроченої   понад   два   місяці</w:t>
      </w:r>
      <w:r>
        <w:rPr>
          <w:sz w:val="28"/>
          <w:szCs w:val="28"/>
        </w:rPr>
        <w:t xml:space="preserve"> </w:t>
      </w:r>
      <w:r w:rsidRPr="00121CFC">
        <w:rPr>
          <w:sz w:val="28"/>
          <w:szCs w:val="28"/>
        </w:rPr>
        <w:t>(на   дату   надання   такої   інформації)   заборгованості   з   оплати   житлово -  комунальних   послуг,   витрат   на   управління   багатоквартирним   будинком,   строк  позовної   давності   якої   не   минув   і   загальна   сума   якої   перевищує  20  неоподатковуваних   мінімумів   доходів   громадян   на   день   звернення   за  призначенням   житлової   субсидії   (крім   заборгованості   за   послугу з   постачання та   розподілу   природного   газу,   що   нарахована   виконавцем   комунальної   послуги  з   посиланням   на   рішення   суду   щодо   норм   споживання   природного   газу  побутовими   споживачами   у   разі   відсутності   лічильників   газу   та   у   зв’язку   з  приведенням   об’ємів   використаного   природного   газу   побутовими   споживачами  до   стандартних   умов,   а   також   заборгованості,   що   виникла   у   зв’язку   з   тим,   що  управитель,   об’єднання,   виконавець   комунальних   послуг   не   уклали   договору   з  АТ</w:t>
      </w:r>
      <w:r w:rsidR="005A5739">
        <w:rPr>
          <w:sz w:val="28"/>
          <w:szCs w:val="28"/>
        </w:rPr>
        <w:t xml:space="preserve"> </w:t>
      </w:r>
      <w:r w:rsidRPr="00121CFC">
        <w:rPr>
          <w:sz w:val="28"/>
          <w:szCs w:val="28"/>
        </w:rPr>
        <w:t>“Ощадбанк” (його   установами)   для   перерахуванн</w:t>
      </w:r>
      <w:r w:rsidRPr="00B02146">
        <w:rPr>
          <w:sz w:val="28"/>
          <w:szCs w:val="28"/>
        </w:rPr>
        <w:t xml:space="preserve">я   сум   житлових   субсидій   у  грошовій </w:t>
      </w:r>
      <w:r w:rsidR="00B02146">
        <w:rPr>
          <w:sz w:val="28"/>
          <w:szCs w:val="28"/>
        </w:rPr>
        <w:t xml:space="preserve"> </w:t>
      </w:r>
      <w:r w:rsidRPr="00B02146">
        <w:rPr>
          <w:sz w:val="28"/>
          <w:szCs w:val="28"/>
        </w:rPr>
        <w:t xml:space="preserve">безготівковій формі) (підпункт 5 пункту 14 Положення). </w:t>
      </w:r>
      <w:r w:rsidR="00B02146">
        <w:rPr>
          <w:sz w:val="28"/>
          <w:szCs w:val="28"/>
        </w:rPr>
        <w:t xml:space="preserve"> </w:t>
      </w:r>
      <w:r w:rsidRPr="00B02146">
        <w:rPr>
          <w:sz w:val="28"/>
          <w:szCs w:val="28"/>
        </w:rPr>
        <w:t>При   цьому   пунктом  81   Положення   передбачено,   що   у   разі   отримання  інформації   про   наявність   заборгованості   за   житлово - комунальні   послуги   та/або  внесків/платежів   об’єднанню   на   оплату   витрат   на   управління   багатоквартирним  будинко</w:t>
      </w:r>
      <w:r w:rsidR="00B02146">
        <w:rPr>
          <w:sz w:val="28"/>
          <w:szCs w:val="28"/>
        </w:rPr>
        <w:t>м</w:t>
      </w:r>
      <w:r w:rsidRPr="00B02146">
        <w:rPr>
          <w:sz w:val="28"/>
          <w:szCs w:val="28"/>
        </w:rPr>
        <w:t>,   що   відповідає   вимогам,   визначеним   у   підпункті  5   пункту  14  Положення,   житлова   субсидія   на   наступний   сезон   не   призначається,   про   що  структурний   підрозділ   з   питань   соціального   захисту   населення  і</w:t>
      </w:r>
      <w:r w:rsidR="005A5739" w:rsidRPr="005A5739">
        <w:rPr>
          <w:sz w:val="28"/>
          <w:szCs w:val="28"/>
        </w:rPr>
        <w:t xml:space="preserve">  інформує</w:t>
      </w:r>
      <w:r w:rsidR="005A5739">
        <w:rPr>
          <w:sz w:val="28"/>
          <w:szCs w:val="28"/>
        </w:rPr>
        <w:t xml:space="preserve"> </w:t>
      </w:r>
      <w:r w:rsidR="005A5739" w:rsidRPr="005A5739">
        <w:rPr>
          <w:sz w:val="28"/>
          <w:szCs w:val="28"/>
        </w:rPr>
        <w:t>громадянина   з   врученням   відповідного   повідомлення   під   особистий   підпис,   або  відповідна інформація зазначається у платіжному документі. Крім   того,   за   рішенням   комісії   надання   раніше   призначеної   житлової  субсидії   припиняється   за   поданням   структурного   підрозділу   з   питань</w:t>
      </w:r>
      <w:r w:rsidR="005A5739">
        <w:rPr>
          <w:sz w:val="28"/>
          <w:szCs w:val="28"/>
        </w:rPr>
        <w:t xml:space="preserve"> </w:t>
      </w:r>
      <w:r w:rsidR="005A5739" w:rsidRPr="005A5739">
        <w:rPr>
          <w:sz w:val="28"/>
          <w:szCs w:val="28"/>
        </w:rPr>
        <w:t>соціального   захисту   населення,   управителів,   об’єднання,   виконавців  комунальних   послуг  у</w:t>
      </w:r>
      <w:r w:rsidR="005A5739">
        <w:rPr>
          <w:sz w:val="28"/>
          <w:szCs w:val="28"/>
        </w:rPr>
        <w:t xml:space="preserve"> </w:t>
      </w:r>
      <w:r w:rsidR="005A5739" w:rsidRPr="005A5739">
        <w:rPr>
          <w:sz w:val="28"/>
          <w:szCs w:val="28"/>
        </w:rPr>
        <w:t>разі, коли:   домогосподарству   припинено   надання житлово - комунальної   послуги   (послуг)   внаслідок   того,   що   споживач   має  заборгованість   за   житлово - комунальні   послуги;   громадянин   не   виконує  зобов’язання   за   договором   про   реструктуризацію   заборгованості   з   оплати  житлово-комунальних послуг (пункт 119 Положення)</w:t>
      </w:r>
      <w:r w:rsidR="00DD01B3">
        <w:rPr>
          <w:sz w:val="28"/>
          <w:szCs w:val="28"/>
        </w:rPr>
        <w:t>.</w:t>
      </w:r>
    </w:p>
    <w:p w:rsidR="00D96588" w:rsidRDefault="00DD01B3" w:rsidP="00DD01B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D01B3" w:rsidRDefault="00D96588" w:rsidP="00D965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D01B3">
        <w:rPr>
          <w:sz w:val="28"/>
          <w:szCs w:val="28"/>
        </w:rPr>
        <w:t xml:space="preserve">елике прохання до всіх </w:t>
      </w:r>
      <w:r w:rsidR="00DD01B3" w:rsidRPr="00DD01B3">
        <w:rPr>
          <w:sz w:val="28"/>
          <w:szCs w:val="28"/>
        </w:rPr>
        <w:t>отримувачі</w:t>
      </w:r>
      <w:r w:rsidR="00DD01B3">
        <w:rPr>
          <w:sz w:val="28"/>
          <w:szCs w:val="28"/>
        </w:rPr>
        <w:t>в</w:t>
      </w:r>
      <w:r w:rsidR="00DD01B3" w:rsidRPr="00DD01B3">
        <w:rPr>
          <w:sz w:val="28"/>
          <w:szCs w:val="28"/>
        </w:rPr>
        <w:t xml:space="preserve"> житлових субсидій</w:t>
      </w:r>
      <w:r w:rsidR="00DD01B3">
        <w:rPr>
          <w:sz w:val="28"/>
          <w:szCs w:val="28"/>
        </w:rPr>
        <w:t xml:space="preserve"> проводити оплату за житлово – комунальні послуги вчасно та у повному обсязі.</w:t>
      </w:r>
    </w:p>
    <w:p w:rsidR="00A93181" w:rsidRDefault="00A93181" w:rsidP="00DD01B3">
      <w:pPr>
        <w:jc w:val="both"/>
        <w:rPr>
          <w:sz w:val="28"/>
          <w:szCs w:val="28"/>
        </w:rPr>
      </w:pPr>
    </w:p>
    <w:p w:rsidR="00D96588" w:rsidRDefault="00D96588" w:rsidP="00DD01B3">
      <w:pPr>
        <w:jc w:val="both"/>
        <w:rPr>
          <w:sz w:val="28"/>
          <w:szCs w:val="28"/>
        </w:rPr>
      </w:pPr>
    </w:p>
    <w:sectPr w:rsidR="00D96588" w:rsidSect="001B1961">
      <w:pgSz w:w="11906" w:h="16838"/>
      <w:pgMar w:top="28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B5BA4"/>
    <w:multiLevelType w:val="multilevel"/>
    <w:tmpl w:val="E1A4E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C01898"/>
    <w:multiLevelType w:val="multilevel"/>
    <w:tmpl w:val="82EC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37F2F7E"/>
    <w:multiLevelType w:val="multilevel"/>
    <w:tmpl w:val="51EE9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BB0748"/>
    <w:multiLevelType w:val="multilevel"/>
    <w:tmpl w:val="E640A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F020F21"/>
    <w:multiLevelType w:val="multilevel"/>
    <w:tmpl w:val="0FD00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5565F9"/>
    <w:multiLevelType w:val="multilevel"/>
    <w:tmpl w:val="6F3A74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9F3586D"/>
    <w:multiLevelType w:val="multilevel"/>
    <w:tmpl w:val="0C94E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4FF30E2"/>
    <w:multiLevelType w:val="multilevel"/>
    <w:tmpl w:val="333A8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7814A2"/>
    <w:multiLevelType w:val="multilevel"/>
    <w:tmpl w:val="8BA0F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DDD5876"/>
    <w:multiLevelType w:val="multilevel"/>
    <w:tmpl w:val="FC1C6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BA7ED1"/>
    <w:multiLevelType w:val="multilevel"/>
    <w:tmpl w:val="C0308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FE51A4"/>
    <w:multiLevelType w:val="multilevel"/>
    <w:tmpl w:val="A462C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DD45EB"/>
    <w:multiLevelType w:val="multilevel"/>
    <w:tmpl w:val="2148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64F03FC"/>
    <w:multiLevelType w:val="multilevel"/>
    <w:tmpl w:val="F6060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764E21"/>
    <w:multiLevelType w:val="multilevel"/>
    <w:tmpl w:val="410C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0B02DD"/>
    <w:multiLevelType w:val="multilevel"/>
    <w:tmpl w:val="29E20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D45575"/>
    <w:multiLevelType w:val="multilevel"/>
    <w:tmpl w:val="7D246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6"/>
  </w:num>
  <w:num w:numId="3">
    <w:abstractNumId w:val="1"/>
  </w:num>
  <w:num w:numId="4">
    <w:abstractNumId w:val="8"/>
  </w:num>
  <w:num w:numId="5">
    <w:abstractNumId w:val="12"/>
  </w:num>
  <w:num w:numId="6">
    <w:abstractNumId w:val="6"/>
  </w:num>
  <w:num w:numId="7">
    <w:abstractNumId w:val="3"/>
  </w:num>
  <w:num w:numId="8">
    <w:abstractNumId w:val="0"/>
  </w:num>
  <w:num w:numId="9">
    <w:abstractNumId w:val="7"/>
  </w:num>
  <w:num w:numId="10">
    <w:abstractNumId w:val="10"/>
  </w:num>
  <w:num w:numId="11">
    <w:abstractNumId w:val="13"/>
  </w:num>
  <w:num w:numId="12">
    <w:abstractNumId w:val="14"/>
  </w:num>
  <w:num w:numId="13">
    <w:abstractNumId w:val="11"/>
  </w:num>
  <w:num w:numId="14">
    <w:abstractNumId w:val="9"/>
  </w:num>
  <w:num w:numId="15">
    <w:abstractNumId w:val="15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BE9"/>
    <w:rsid w:val="000345F5"/>
    <w:rsid w:val="000466A5"/>
    <w:rsid w:val="0005557F"/>
    <w:rsid w:val="000E6527"/>
    <w:rsid w:val="00121CFC"/>
    <w:rsid w:val="001956E5"/>
    <w:rsid w:val="001A0ADC"/>
    <w:rsid w:val="001B1961"/>
    <w:rsid w:val="0022468A"/>
    <w:rsid w:val="002A2E19"/>
    <w:rsid w:val="002E02AF"/>
    <w:rsid w:val="003143D4"/>
    <w:rsid w:val="00371529"/>
    <w:rsid w:val="003A7CC7"/>
    <w:rsid w:val="003B6141"/>
    <w:rsid w:val="003C7AD6"/>
    <w:rsid w:val="003E560F"/>
    <w:rsid w:val="00422878"/>
    <w:rsid w:val="00437C8D"/>
    <w:rsid w:val="00446729"/>
    <w:rsid w:val="00474384"/>
    <w:rsid w:val="004C18F1"/>
    <w:rsid w:val="004F5641"/>
    <w:rsid w:val="00524BAD"/>
    <w:rsid w:val="00532836"/>
    <w:rsid w:val="005A1791"/>
    <w:rsid w:val="005A5739"/>
    <w:rsid w:val="005C2C6F"/>
    <w:rsid w:val="005C65B1"/>
    <w:rsid w:val="00607ACC"/>
    <w:rsid w:val="006343CE"/>
    <w:rsid w:val="0073421D"/>
    <w:rsid w:val="00746F16"/>
    <w:rsid w:val="007B7356"/>
    <w:rsid w:val="0089686C"/>
    <w:rsid w:val="008B738A"/>
    <w:rsid w:val="008F4BE9"/>
    <w:rsid w:val="00903B0C"/>
    <w:rsid w:val="00970477"/>
    <w:rsid w:val="009748F0"/>
    <w:rsid w:val="00993995"/>
    <w:rsid w:val="009C53D2"/>
    <w:rsid w:val="009E46AD"/>
    <w:rsid w:val="00A93181"/>
    <w:rsid w:val="00A95182"/>
    <w:rsid w:val="00AA4341"/>
    <w:rsid w:val="00AD7FA2"/>
    <w:rsid w:val="00B02146"/>
    <w:rsid w:val="00B720A6"/>
    <w:rsid w:val="00B93A54"/>
    <w:rsid w:val="00BC34B6"/>
    <w:rsid w:val="00C13B4C"/>
    <w:rsid w:val="00C769D9"/>
    <w:rsid w:val="00CF4F8B"/>
    <w:rsid w:val="00D96588"/>
    <w:rsid w:val="00DC4927"/>
    <w:rsid w:val="00DD01B3"/>
    <w:rsid w:val="00DF1D0A"/>
    <w:rsid w:val="00ED1698"/>
    <w:rsid w:val="00F3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8F4BE9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F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F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4BE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D7F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D7FA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AD7F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FA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Normal (Web)"/>
    <w:basedOn w:val="a"/>
    <w:uiPriority w:val="99"/>
    <w:semiHidden/>
    <w:unhideWhenUsed/>
    <w:rsid w:val="0022468A"/>
    <w:pPr>
      <w:spacing w:before="100" w:beforeAutospacing="1" w:after="100" w:afterAutospacing="1"/>
    </w:pPr>
    <w:rPr>
      <w:lang w:eastAsia="uk-UA"/>
    </w:rPr>
  </w:style>
  <w:style w:type="character" w:styleId="a6">
    <w:name w:val="Hyperlink"/>
    <w:basedOn w:val="a0"/>
    <w:uiPriority w:val="99"/>
    <w:unhideWhenUsed/>
    <w:rsid w:val="00437C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8F4BE9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F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F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4BE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D7F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D7FA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AD7F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FA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Normal (Web)"/>
    <w:basedOn w:val="a"/>
    <w:uiPriority w:val="99"/>
    <w:semiHidden/>
    <w:unhideWhenUsed/>
    <w:rsid w:val="0022468A"/>
    <w:pPr>
      <w:spacing w:before="100" w:beforeAutospacing="1" w:after="100" w:afterAutospacing="1"/>
    </w:pPr>
    <w:rPr>
      <w:lang w:eastAsia="uk-UA"/>
    </w:rPr>
  </w:style>
  <w:style w:type="character" w:styleId="a6">
    <w:name w:val="Hyperlink"/>
    <w:basedOn w:val="a0"/>
    <w:uiPriority w:val="99"/>
    <w:unhideWhenUsed/>
    <w:rsid w:val="00437C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3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3042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2951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79335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88723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01472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3063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0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1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2619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8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8817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  <w:div w:id="237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2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3879">
              <w:marLeft w:val="24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28491">
                  <w:marLeft w:val="240"/>
                  <w:marRight w:val="0"/>
                  <w:marTop w:val="0"/>
                  <w:marBottom w:val="0"/>
                  <w:divBdr>
                    <w:top w:val="single" w:sz="6" w:space="1" w:color="C8CCD1"/>
                    <w:left w:val="single" w:sz="6" w:space="1" w:color="C8CCD1"/>
                    <w:bottom w:val="single" w:sz="6" w:space="1" w:color="C8CCD1"/>
                    <w:right w:val="single" w:sz="6" w:space="1" w:color="C8CCD1"/>
                  </w:divBdr>
                </w:div>
              </w:divsChild>
            </w:div>
            <w:div w:id="9334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5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04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4738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16097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2276">
          <w:marLeft w:val="45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9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6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F2DD0-6163-4B49-A149-5C3E2A490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2011</Words>
  <Characters>1147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9</cp:revision>
  <cp:lastPrinted>2018-08-07T08:14:00Z</cp:lastPrinted>
  <dcterms:created xsi:type="dcterms:W3CDTF">2020-03-26T12:11:00Z</dcterms:created>
  <dcterms:modified xsi:type="dcterms:W3CDTF">2020-03-27T11:15:00Z</dcterms:modified>
</cp:coreProperties>
</file>