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4" w:type="dxa"/>
        <w:jc w:val="center"/>
        <w:tblLook w:val="01E0"/>
      </w:tblPr>
      <w:tblGrid>
        <w:gridCol w:w="4604"/>
        <w:gridCol w:w="1118"/>
        <w:gridCol w:w="4736"/>
      </w:tblGrid>
      <w:tr w:rsidR="009F3341" w:rsidTr="00170414">
        <w:trPr>
          <w:cantSplit/>
          <w:trHeight w:val="931"/>
          <w:jc w:val="center"/>
        </w:trPr>
        <w:tc>
          <w:tcPr>
            <w:tcW w:w="10384" w:type="dxa"/>
            <w:gridSpan w:val="3"/>
            <w:hideMark/>
          </w:tcPr>
          <w:tbl>
            <w:tblPr>
              <w:tblW w:w="10241" w:type="dxa"/>
              <w:jc w:val="center"/>
              <w:tblInd w:w="1" w:type="dxa"/>
              <w:tblLook w:val="01E0"/>
            </w:tblPr>
            <w:tblGrid>
              <w:gridCol w:w="4507"/>
              <w:gridCol w:w="931"/>
              <w:gridCol w:w="4803"/>
            </w:tblGrid>
            <w:tr w:rsidR="009F3341" w:rsidTr="00A72B8B">
              <w:trPr>
                <w:cantSplit/>
                <w:trHeight w:val="2474"/>
                <w:jc w:val="center"/>
              </w:trPr>
              <w:tc>
                <w:tcPr>
                  <w:tcW w:w="10241" w:type="dxa"/>
                  <w:gridSpan w:val="3"/>
                </w:tcPr>
                <w:tbl>
                  <w:tblPr>
                    <w:tblW w:w="9911" w:type="dxa"/>
                    <w:tblInd w:w="113" w:type="dxa"/>
                    <w:tblLook w:val="01E0"/>
                  </w:tblPr>
                  <w:tblGrid>
                    <w:gridCol w:w="9911"/>
                  </w:tblGrid>
                  <w:tr w:rsidR="009F3341" w:rsidTr="00A72B8B">
                    <w:trPr>
                      <w:cantSplit/>
                      <w:trHeight w:val="724"/>
                    </w:trPr>
                    <w:tc>
                      <w:tcPr>
                        <w:tcW w:w="9911" w:type="dxa"/>
                      </w:tcPr>
                      <w:p w:rsidR="009F3341" w:rsidRDefault="009F3341">
                        <w:pPr>
                          <w:pStyle w:val="a4"/>
                          <w:jc w:val="center"/>
                          <w:rPr>
                            <w:b/>
                            <w:bCs/>
                            <w:noProof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noProof/>
                            <w:lang w:val="ru-RU"/>
                          </w:rPr>
                          <w:drawing>
                            <wp:inline distT="0" distB="0" distL="0" distR="0">
                              <wp:extent cx="323850" cy="533400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3341" w:rsidRDefault="009F3341">
                        <w:pPr>
                          <w:tabs>
                            <w:tab w:val="num" w:pos="0"/>
                          </w:tabs>
                          <w:jc w:val="center"/>
                          <w:outlineLvl w:val="0"/>
                          <w:rPr>
                            <w:rFonts w:ascii="Cambria" w:eastAsia="SimSun" w:hAnsi="Cambria" w:cs="Cambria"/>
                            <w:b/>
                            <w:caps/>
                            <w:spacing w:val="20"/>
                            <w:lang w:eastAsia="zh-CN"/>
                          </w:rPr>
                        </w:pPr>
                        <w:r>
                          <w:rPr>
                            <w:rFonts w:ascii="Cambria" w:eastAsia="SimSun" w:hAnsi="Cambria" w:cs="Cambria"/>
                            <w:b/>
                            <w:bCs/>
                            <w:caps/>
                            <w:spacing w:val="20"/>
                            <w:sz w:val="22"/>
                            <w:szCs w:val="22"/>
                            <w:lang w:eastAsia="zh-CN"/>
                          </w:rPr>
                          <w:t xml:space="preserve">Державна служба України </w:t>
                        </w:r>
                        <w:proofErr w:type="gramStart"/>
                        <w:r>
                          <w:rPr>
                            <w:rFonts w:ascii="Cambria" w:eastAsia="SimSun" w:hAnsi="Cambria" w:cs="Cambria"/>
                            <w:b/>
                            <w:bCs/>
                            <w:caps/>
                            <w:spacing w:val="20"/>
                            <w:sz w:val="22"/>
                            <w:szCs w:val="22"/>
                            <w:lang w:eastAsia="zh-CN"/>
                          </w:rPr>
                          <w:t>з</w:t>
                        </w:r>
                        <w:proofErr w:type="gramEnd"/>
                        <w:r>
                          <w:rPr>
                            <w:rFonts w:ascii="Cambria" w:eastAsia="SimSun" w:hAnsi="Cambria" w:cs="Cambria"/>
                            <w:b/>
                            <w:bCs/>
                            <w:caps/>
                            <w:spacing w:val="20"/>
                            <w:sz w:val="22"/>
                            <w:szCs w:val="22"/>
                            <w:lang w:eastAsia="zh-CN"/>
                          </w:rPr>
                          <w:t xml:space="preserve"> надзвичайних ситуацій</w:t>
                        </w:r>
                      </w:p>
                      <w:p w:rsidR="009F3341" w:rsidRDefault="009F3341">
                        <w:pPr>
                          <w:tabs>
                            <w:tab w:val="num" w:pos="0"/>
                          </w:tabs>
                          <w:jc w:val="center"/>
                          <w:outlineLvl w:val="0"/>
                          <w:rPr>
                            <w:rFonts w:ascii="Cambria" w:eastAsia="SimSun" w:hAnsi="Cambria" w:cs="Cambria"/>
                            <w:caps/>
                            <w:spacing w:val="20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Cambria" w:eastAsia="SimSun" w:hAnsi="Cambria" w:cs="Cambria"/>
                            <w:b/>
                            <w:caps/>
                            <w:spacing w:val="20"/>
                            <w:sz w:val="30"/>
                            <w:szCs w:val="30"/>
                            <w:lang w:eastAsia="zh-CN"/>
                          </w:rPr>
                          <w:t xml:space="preserve">ЛУГАНСЬКИЙ ОБЛАСНИЙ ЦЕНТР </w:t>
                        </w:r>
                        <w:proofErr w:type="gramStart"/>
                        <w:r>
                          <w:rPr>
                            <w:rFonts w:ascii="Cambria" w:eastAsia="SimSun" w:hAnsi="Cambria" w:cs="Cambria"/>
                            <w:b/>
                            <w:caps/>
                            <w:spacing w:val="20"/>
                            <w:sz w:val="30"/>
                            <w:szCs w:val="30"/>
                            <w:lang w:eastAsia="zh-CN"/>
                          </w:rPr>
                          <w:t>З</w:t>
                        </w:r>
                        <w:proofErr w:type="gramEnd"/>
                        <w:r>
                          <w:rPr>
                            <w:rFonts w:ascii="Cambria" w:eastAsia="SimSun" w:hAnsi="Cambria" w:cs="Cambria"/>
                            <w:b/>
                            <w:caps/>
                            <w:spacing w:val="20"/>
                            <w:sz w:val="30"/>
                            <w:szCs w:val="30"/>
                            <w:lang w:eastAsia="zh-CN"/>
                          </w:rPr>
                          <w:t xml:space="preserve"> ГІДРОМЕТЕОРОЛОГІЇ</w:t>
                        </w:r>
                      </w:p>
                      <w:p w:rsidR="009F3341" w:rsidRDefault="009F3341">
                        <w:pPr>
                          <w:tabs>
                            <w:tab w:val="num" w:pos="0"/>
                          </w:tabs>
                          <w:jc w:val="center"/>
                          <w:outlineLvl w:val="0"/>
                          <w:rPr>
                            <w:rFonts w:ascii="Cambria" w:eastAsia="SimSun" w:hAnsi="Cambria" w:cs="Cambria"/>
                            <w:caps/>
                            <w:spacing w:val="2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Cambria" w:eastAsia="SimSun" w:hAnsi="Cambria" w:cs="Cambria"/>
                            <w:b/>
                            <w:caps/>
                            <w:spacing w:val="20"/>
                            <w:sz w:val="28"/>
                            <w:szCs w:val="28"/>
                            <w:lang w:eastAsia="zh-CN"/>
                          </w:rPr>
                          <w:t>(лУГАНСЬКИЙ цгм)</w:t>
                        </w:r>
                      </w:p>
                      <w:p w:rsidR="009F3341" w:rsidRDefault="009F334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F3341" w:rsidTr="00A72B8B">
                    <w:trPr>
                      <w:trHeight w:val="312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thinThickSmallGap" w:sz="24" w:space="0" w:color="auto"/>
                          <w:right w:val="nil"/>
                        </w:tcBorders>
                        <w:hideMark/>
                      </w:tcPr>
                      <w:p w:rsidR="009F3341" w:rsidRDefault="009F334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вул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ім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В.Сосюри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, буд. </w:t>
                        </w:r>
                        <w:smartTag w:uri="urn:schemas-microsoft-com:office:smarttags" w:element="metricconverter">
                          <w:smartTagPr>
                            <w:attr w:name="ProductID" w:val="166, м"/>
                          </w:smartTagPr>
                          <w:r>
                            <w:rPr>
                              <w:sz w:val="20"/>
                              <w:szCs w:val="20"/>
                            </w:rPr>
                            <w:t>166, м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. Лисичанськ-6,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Луганська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обл., 93106, тел./факс: (06451) 7-06-25</w:t>
                        </w:r>
                      </w:p>
                      <w:p w:rsidR="009F3341" w:rsidRDefault="009F334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hyperlink r:id="rId6" w:history="1">
                          <w:r>
                            <w:rPr>
                              <w:rStyle w:val="a3"/>
                              <w:sz w:val="20"/>
                              <w:szCs w:val="20"/>
                              <w:lang w:val="en-US"/>
                            </w:rPr>
                            <w:t>pgdlugansk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  <w:lang w:val="en-US"/>
                            </w:rPr>
                            <w:t>meteo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  <w:lang w:val="en-US"/>
                            </w:rPr>
                            <w:t>gov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  <w:lang w:val="en-US"/>
                            </w:rPr>
                            <w:t>ua</w:t>
                          </w:r>
                        </w:hyperlink>
                        <w:r>
                          <w:rPr>
                            <w:sz w:val="20"/>
                            <w:szCs w:val="20"/>
                          </w:rPr>
                          <w:t xml:space="preserve">         web-адреса: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lugansk.meteo.gov.ua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       Код ЄДРПОУ 19084117</w:t>
                        </w:r>
                      </w:p>
                    </w:tc>
                  </w:tr>
                </w:tbl>
                <w:p w:rsidR="009F3341" w:rsidRDefault="009F3341">
                  <w:pPr>
                    <w:ind w:left="6132" w:firstLine="708"/>
                  </w:pPr>
                </w:p>
                <w:p w:rsidR="009F3341" w:rsidRDefault="003447E8">
                  <w:pPr>
                    <w:spacing w:line="360" w:lineRule="auto"/>
                    <w:rPr>
                      <w:u w:val="single"/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22</w:t>
                  </w:r>
                  <w:r w:rsidR="0013190E">
                    <w:rPr>
                      <w:u w:val="single"/>
                      <w:lang w:val="uk-UA"/>
                    </w:rPr>
                    <w:t xml:space="preserve"> жовтня</w:t>
                  </w:r>
                  <w:r w:rsidR="0027564C">
                    <w:rPr>
                      <w:u w:val="single"/>
                      <w:lang w:val="uk-UA"/>
                    </w:rPr>
                    <w:t xml:space="preserve"> </w:t>
                  </w:r>
                  <w:r w:rsidR="009F3341">
                    <w:rPr>
                      <w:u w:val="single"/>
                    </w:rPr>
                    <w:t>2019</w:t>
                  </w:r>
                  <w:r w:rsidR="009F3341">
                    <w:t xml:space="preserve"> № </w:t>
                  </w:r>
                  <w:r w:rsidR="00931DDD">
                    <w:rPr>
                      <w:u w:val="single"/>
                      <w:lang w:val="uk-UA"/>
                    </w:rPr>
                    <w:t>29</w:t>
                  </w:r>
                </w:p>
                <w:p w:rsidR="009F3341" w:rsidRDefault="009F3341">
                  <w:pPr>
                    <w:spacing w:line="360" w:lineRule="auto"/>
                  </w:pPr>
                  <w:r>
                    <w:t xml:space="preserve">на № </w:t>
                  </w:r>
                  <w:r>
                    <w:rPr>
                      <w:u w:val="single"/>
                    </w:rPr>
                    <w:t xml:space="preserve">                     </w:t>
                  </w:r>
                  <w:r>
                    <w:t xml:space="preserve"> від ____________</w:t>
                  </w:r>
                </w:p>
                <w:p w:rsidR="009F3341" w:rsidRDefault="009F3341">
                  <w:pPr>
                    <w:ind w:firstLine="57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F3341" w:rsidTr="00A72B8B">
              <w:trPr>
                <w:trHeight w:val="49"/>
                <w:jc w:val="center"/>
              </w:trPr>
              <w:tc>
                <w:tcPr>
                  <w:tcW w:w="10241" w:type="dxa"/>
                  <w:gridSpan w:val="3"/>
                </w:tcPr>
                <w:p w:rsidR="009F3341" w:rsidRDefault="009F3341">
                  <w:pPr>
                    <w:ind w:left="1172" w:hanging="1172"/>
                    <w:jc w:val="center"/>
                    <w:rPr>
                      <w:lang w:val="uk-UA"/>
                    </w:rPr>
                  </w:pPr>
                </w:p>
              </w:tc>
            </w:tr>
            <w:tr w:rsidR="009F3341" w:rsidTr="00A72B8B">
              <w:trPr>
                <w:trHeight w:val="49"/>
                <w:jc w:val="center"/>
              </w:trPr>
              <w:tc>
                <w:tcPr>
                  <w:tcW w:w="4507" w:type="dxa"/>
                </w:tcPr>
                <w:p w:rsidR="009F3341" w:rsidRDefault="009F3341">
                  <w:pPr>
                    <w:ind w:left="1172" w:hanging="1172"/>
                    <w:rPr>
                      <w:i/>
                      <w:iCs/>
                      <w:lang w:val="uk-UA"/>
                    </w:rPr>
                  </w:pPr>
                </w:p>
              </w:tc>
              <w:tc>
                <w:tcPr>
                  <w:tcW w:w="931" w:type="dxa"/>
                </w:tcPr>
                <w:p w:rsidR="009F3341" w:rsidRDefault="009F3341">
                  <w:pPr>
                    <w:ind w:left="1172" w:hanging="1172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03" w:type="dxa"/>
                </w:tcPr>
                <w:p w:rsidR="009F3341" w:rsidRDefault="009F3341">
                  <w:pPr>
                    <w:tabs>
                      <w:tab w:val="left" w:pos="5220"/>
                    </w:tabs>
                    <w:ind w:left="1172" w:hanging="1172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9F3341" w:rsidTr="00A72B8B">
              <w:trPr>
                <w:trHeight w:val="211"/>
                <w:jc w:val="center"/>
              </w:trPr>
              <w:tc>
                <w:tcPr>
                  <w:tcW w:w="4507" w:type="dxa"/>
                </w:tcPr>
                <w:p w:rsidR="009F3341" w:rsidRDefault="009F3341">
                  <w:pPr>
                    <w:ind w:left="1172" w:hanging="1172"/>
                    <w:rPr>
                      <w:lang w:val="uk-UA"/>
                    </w:rPr>
                  </w:pPr>
                </w:p>
              </w:tc>
              <w:tc>
                <w:tcPr>
                  <w:tcW w:w="931" w:type="dxa"/>
                </w:tcPr>
                <w:p w:rsidR="009F3341" w:rsidRDefault="009F3341">
                  <w:pPr>
                    <w:ind w:left="1172" w:hanging="1172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03" w:type="dxa"/>
                </w:tcPr>
                <w:p w:rsidR="009F3341" w:rsidRDefault="009F3341">
                  <w:pPr>
                    <w:tabs>
                      <w:tab w:val="left" w:pos="5220"/>
                    </w:tabs>
                    <w:ind w:left="1172" w:hanging="1172"/>
                    <w:rPr>
                      <w:b/>
                      <w:lang w:val="uk-UA"/>
                    </w:rPr>
                  </w:pPr>
                </w:p>
              </w:tc>
            </w:tr>
          </w:tbl>
          <w:p w:rsidR="009F3341" w:rsidRDefault="009F3341">
            <w:pPr>
              <w:ind w:left="1172" w:hanging="1172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9F3341" w:rsidTr="00170414">
        <w:trPr>
          <w:trHeight w:val="1082"/>
          <w:jc w:val="center"/>
        </w:trPr>
        <w:tc>
          <w:tcPr>
            <w:tcW w:w="10384" w:type="dxa"/>
            <w:gridSpan w:val="3"/>
          </w:tcPr>
          <w:p w:rsidR="009F3341" w:rsidRDefault="009F3341">
            <w:pPr>
              <w:jc w:val="center"/>
              <w:rPr>
                <w:b/>
                <w:bCs/>
                <w:color w:val="C0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C00000"/>
                <w:sz w:val="36"/>
                <w:szCs w:val="36"/>
                <w:lang w:val="uk-UA"/>
              </w:rPr>
              <w:t xml:space="preserve">Агрометеорологічний бюлетень </w:t>
            </w:r>
            <w:r>
              <w:rPr>
                <w:b/>
                <w:bCs/>
                <w:color w:val="C00000"/>
                <w:sz w:val="36"/>
                <w:szCs w:val="36"/>
              </w:rPr>
              <w:t xml:space="preserve">№ </w:t>
            </w:r>
            <w:r w:rsidR="00931DDD">
              <w:rPr>
                <w:b/>
                <w:bCs/>
                <w:color w:val="C00000"/>
                <w:sz w:val="36"/>
                <w:szCs w:val="36"/>
                <w:lang w:val="uk-UA"/>
              </w:rPr>
              <w:t>29</w:t>
            </w:r>
          </w:p>
          <w:p w:rsidR="009F3341" w:rsidRDefault="00933553">
            <w:pPr>
              <w:tabs>
                <w:tab w:val="left" w:pos="3828"/>
              </w:tabs>
              <w:jc w:val="center"/>
              <w:rPr>
                <w:b/>
                <w:bCs/>
                <w:color w:val="C0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C00000"/>
                <w:sz w:val="36"/>
                <w:szCs w:val="36"/>
                <w:lang w:val="uk-UA"/>
              </w:rPr>
              <w:t>з</w:t>
            </w:r>
            <w:r w:rsidR="00606D47">
              <w:rPr>
                <w:b/>
                <w:bCs/>
                <w:color w:val="C00000"/>
                <w:sz w:val="36"/>
                <w:szCs w:val="36"/>
                <w:lang w:val="uk-UA"/>
              </w:rPr>
              <w:t xml:space="preserve">а </w:t>
            </w:r>
            <w:r w:rsidR="00931DDD">
              <w:rPr>
                <w:b/>
                <w:bCs/>
                <w:color w:val="C00000"/>
                <w:sz w:val="36"/>
                <w:szCs w:val="36"/>
                <w:lang w:val="uk-UA"/>
              </w:rPr>
              <w:t>друг</w:t>
            </w:r>
            <w:r w:rsidR="00D84A4E">
              <w:rPr>
                <w:b/>
                <w:bCs/>
                <w:color w:val="C00000"/>
                <w:sz w:val="36"/>
                <w:szCs w:val="36"/>
                <w:lang w:val="uk-UA"/>
              </w:rPr>
              <w:t>у декаду жовт</w:t>
            </w:r>
            <w:r w:rsidR="009F3341">
              <w:rPr>
                <w:b/>
                <w:bCs/>
                <w:color w:val="C00000"/>
                <w:sz w:val="36"/>
                <w:szCs w:val="36"/>
                <w:lang w:val="uk-UA"/>
              </w:rPr>
              <w:t>н</w:t>
            </w:r>
            <w:r>
              <w:rPr>
                <w:b/>
                <w:bCs/>
                <w:color w:val="C00000"/>
                <w:sz w:val="36"/>
                <w:szCs w:val="36"/>
                <w:lang w:val="uk-UA"/>
              </w:rPr>
              <w:t xml:space="preserve">я </w:t>
            </w:r>
            <w:r w:rsidR="009F3341">
              <w:rPr>
                <w:b/>
                <w:bCs/>
                <w:color w:val="C00000"/>
                <w:sz w:val="36"/>
                <w:szCs w:val="36"/>
                <w:lang w:val="uk-UA"/>
              </w:rPr>
              <w:t>2019 року</w:t>
            </w:r>
          </w:p>
          <w:p w:rsidR="009F3341" w:rsidRDefault="009F3341">
            <w:pPr>
              <w:ind w:left="1172" w:hanging="1172"/>
              <w:jc w:val="center"/>
              <w:rPr>
                <w:lang w:val="uk-UA"/>
              </w:rPr>
            </w:pPr>
          </w:p>
        </w:tc>
      </w:tr>
      <w:tr w:rsidR="009F3341" w:rsidTr="00170414">
        <w:trPr>
          <w:trHeight w:val="274"/>
          <w:jc w:val="center"/>
        </w:trPr>
        <w:tc>
          <w:tcPr>
            <w:tcW w:w="4643" w:type="dxa"/>
          </w:tcPr>
          <w:p w:rsidR="009F3341" w:rsidRDefault="009F3341">
            <w:pPr>
              <w:rPr>
                <w:i/>
                <w:iCs/>
                <w:lang w:val="uk-UA"/>
              </w:rPr>
            </w:pPr>
          </w:p>
        </w:tc>
        <w:tc>
          <w:tcPr>
            <w:tcW w:w="959" w:type="dxa"/>
          </w:tcPr>
          <w:p w:rsidR="009F3341" w:rsidRDefault="009F33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2" w:type="dxa"/>
          </w:tcPr>
          <w:p w:rsidR="009F3341" w:rsidRDefault="009F3341">
            <w:pPr>
              <w:tabs>
                <w:tab w:val="left" w:pos="522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9F3341" w:rsidRDefault="009F3341" w:rsidP="009F3341">
      <w:pPr>
        <w:jc w:val="center"/>
        <w:rPr>
          <w:color w:val="000080"/>
          <w:sz w:val="32"/>
          <w:szCs w:val="32"/>
          <w:lang w:val="uk-UA"/>
        </w:rPr>
      </w:pPr>
      <w:r w:rsidRPr="005A0EFF">
        <w:rPr>
          <w:color w:val="000080"/>
          <w:sz w:val="32"/>
          <w:szCs w:val="32"/>
          <w:lang w:val="uk-UA"/>
        </w:rPr>
        <w:t>Метеорологічні особливості декади</w:t>
      </w:r>
    </w:p>
    <w:p w:rsidR="00123C2E" w:rsidRPr="00123C2E" w:rsidRDefault="004A7CFF" w:rsidP="00123C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Початок другої декади означився виходом північно-західного циклону з фронтальними розділами, які супроводжувались незначними та помірними дощами. Взагалі переважав антициклональний тип погоди. Повітряні маси поступали з Середземного моря, тому друга декада переважно була без опадів. Середньодобові температури були на 4-6° вище кліматичної норми.</w:t>
      </w:r>
    </w:p>
    <w:p w:rsidR="009F3341" w:rsidRPr="00E51D0B" w:rsidRDefault="009F3341" w:rsidP="00AB0E9A">
      <w:pPr>
        <w:ind w:firstLine="567"/>
        <w:jc w:val="both"/>
        <w:rPr>
          <w:sz w:val="26"/>
          <w:szCs w:val="26"/>
          <w:lang w:val="uk-UA"/>
        </w:rPr>
      </w:pPr>
      <w:r w:rsidRPr="00087E29">
        <w:rPr>
          <w:b/>
          <w:i/>
          <w:color w:val="002060"/>
          <w:u w:val="single"/>
        </w:rPr>
        <w:t>Температура</w:t>
      </w:r>
      <w:r w:rsidRPr="00087E29">
        <w:rPr>
          <w:b/>
          <w:i/>
          <w:color w:val="002060"/>
        </w:rPr>
        <w:t>.</w:t>
      </w:r>
      <w:r w:rsidRPr="00087E29">
        <w:t xml:space="preserve"> </w:t>
      </w:r>
      <w:r w:rsidRPr="00E51D0B">
        <w:rPr>
          <w:sz w:val="26"/>
          <w:szCs w:val="26"/>
          <w:lang w:val="uk-UA"/>
        </w:rPr>
        <w:t>По всій територ</w:t>
      </w:r>
      <w:r w:rsidR="005B5AAA">
        <w:rPr>
          <w:sz w:val="26"/>
          <w:szCs w:val="26"/>
          <w:lang w:val="uk-UA"/>
        </w:rPr>
        <w:t>ії області</w:t>
      </w:r>
      <w:r w:rsidR="00382620" w:rsidRPr="00E51D0B">
        <w:rPr>
          <w:sz w:val="26"/>
          <w:szCs w:val="26"/>
          <w:lang w:val="uk-UA"/>
        </w:rPr>
        <w:t xml:space="preserve"> </w:t>
      </w:r>
      <w:r w:rsidR="0014299D">
        <w:rPr>
          <w:sz w:val="26"/>
          <w:szCs w:val="26"/>
          <w:lang w:val="uk-UA"/>
        </w:rPr>
        <w:t>відмічались</w:t>
      </w:r>
      <w:r w:rsidR="007B7BD6">
        <w:rPr>
          <w:sz w:val="26"/>
          <w:szCs w:val="26"/>
          <w:lang w:val="uk-UA"/>
        </w:rPr>
        <w:t xml:space="preserve"> </w:t>
      </w:r>
      <w:r w:rsidR="00F927FB">
        <w:rPr>
          <w:sz w:val="26"/>
          <w:szCs w:val="26"/>
          <w:lang w:val="uk-UA"/>
        </w:rPr>
        <w:t xml:space="preserve">значні </w:t>
      </w:r>
      <w:r w:rsidR="00CC5D60">
        <w:rPr>
          <w:sz w:val="26"/>
          <w:szCs w:val="26"/>
          <w:lang w:val="uk-UA"/>
        </w:rPr>
        <w:t>коливання температурного фону</w:t>
      </w:r>
      <w:r w:rsidR="003540E5" w:rsidRPr="00E51D0B">
        <w:rPr>
          <w:sz w:val="26"/>
          <w:szCs w:val="26"/>
          <w:lang w:val="uk-UA"/>
        </w:rPr>
        <w:t xml:space="preserve">. </w:t>
      </w:r>
      <w:r w:rsidRPr="00E51D0B">
        <w:rPr>
          <w:sz w:val="26"/>
          <w:szCs w:val="26"/>
          <w:lang w:val="uk-UA"/>
        </w:rPr>
        <w:t>Найнижчі середньодобові</w:t>
      </w:r>
      <w:r w:rsidR="00D75590" w:rsidRPr="00E51D0B">
        <w:rPr>
          <w:sz w:val="26"/>
          <w:szCs w:val="26"/>
          <w:lang w:val="uk-UA"/>
        </w:rPr>
        <w:t xml:space="preserve"> температури спост</w:t>
      </w:r>
      <w:r w:rsidR="005D7829" w:rsidRPr="00E51D0B">
        <w:rPr>
          <w:sz w:val="26"/>
          <w:szCs w:val="26"/>
          <w:lang w:val="uk-UA"/>
        </w:rPr>
        <w:t xml:space="preserve">ерігались </w:t>
      </w:r>
      <w:r w:rsidR="00F927FB">
        <w:rPr>
          <w:sz w:val="26"/>
          <w:szCs w:val="26"/>
          <w:lang w:val="uk-UA"/>
        </w:rPr>
        <w:t>11-12</w:t>
      </w:r>
      <w:r w:rsidR="009A2BC4">
        <w:rPr>
          <w:sz w:val="26"/>
          <w:szCs w:val="26"/>
          <w:lang w:val="uk-UA"/>
        </w:rPr>
        <w:t xml:space="preserve"> жовтня</w:t>
      </w:r>
      <w:r w:rsidR="00F927FB">
        <w:rPr>
          <w:sz w:val="26"/>
          <w:szCs w:val="26"/>
          <w:lang w:val="uk-UA"/>
        </w:rPr>
        <w:t xml:space="preserve"> та становили +8,8-10,9</w:t>
      </w:r>
      <w:r w:rsidRPr="00E51D0B">
        <w:rPr>
          <w:sz w:val="26"/>
          <w:szCs w:val="26"/>
          <w:lang w:val="uk-UA"/>
        </w:rPr>
        <w:t>°С, а най</w:t>
      </w:r>
      <w:r w:rsidR="00F927FB">
        <w:rPr>
          <w:sz w:val="26"/>
          <w:szCs w:val="26"/>
          <w:lang w:val="uk-UA"/>
        </w:rPr>
        <w:t>вищі (+15,6-16,8</w:t>
      </w:r>
      <w:r w:rsidR="004D1A84" w:rsidRPr="00E51D0B">
        <w:rPr>
          <w:sz w:val="26"/>
          <w:szCs w:val="26"/>
          <w:lang w:val="uk-UA"/>
        </w:rPr>
        <w:t xml:space="preserve">°С) </w:t>
      </w:r>
      <w:r w:rsidR="002813E5">
        <w:rPr>
          <w:sz w:val="26"/>
          <w:szCs w:val="26"/>
          <w:lang w:val="uk-UA"/>
        </w:rPr>
        <w:t xml:space="preserve">були зафіксовані </w:t>
      </w:r>
      <w:r w:rsidR="00F927FB">
        <w:rPr>
          <w:sz w:val="26"/>
          <w:szCs w:val="26"/>
          <w:lang w:val="uk-UA"/>
        </w:rPr>
        <w:t>14</w:t>
      </w:r>
      <w:r w:rsidR="000A33F8">
        <w:rPr>
          <w:sz w:val="26"/>
          <w:szCs w:val="26"/>
          <w:lang w:val="uk-UA"/>
        </w:rPr>
        <w:t>.10</w:t>
      </w:r>
      <w:r w:rsidR="00D75590" w:rsidRPr="00E51D0B">
        <w:rPr>
          <w:sz w:val="26"/>
          <w:szCs w:val="26"/>
          <w:lang w:val="uk-UA"/>
        </w:rPr>
        <w:t xml:space="preserve"> </w:t>
      </w:r>
      <w:r w:rsidRPr="00E51D0B">
        <w:rPr>
          <w:sz w:val="26"/>
          <w:szCs w:val="26"/>
          <w:lang w:val="uk-UA"/>
        </w:rPr>
        <w:t>(мал.1).</w:t>
      </w:r>
    </w:p>
    <w:p w:rsidR="009F3341" w:rsidRPr="00087E29" w:rsidRDefault="00862C5E" w:rsidP="009F3341">
      <w:pPr>
        <w:ind w:firstLine="567"/>
        <w:jc w:val="right"/>
        <w:rPr>
          <w:sz w:val="20"/>
          <w:szCs w:val="20"/>
          <w:lang w:val="uk-UA"/>
        </w:rPr>
      </w:pPr>
      <w:r w:rsidRPr="00087E29">
        <w:rPr>
          <w:sz w:val="20"/>
          <w:szCs w:val="20"/>
          <w:lang w:val="uk-UA"/>
        </w:rPr>
        <w:t>Мал. 1</w:t>
      </w:r>
    </w:p>
    <w:p w:rsidR="00862C5E" w:rsidRPr="00087E29" w:rsidRDefault="00862C5E" w:rsidP="00862C5E">
      <w:pPr>
        <w:ind w:firstLine="567"/>
        <w:jc w:val="right"/>
        <w:rPr>
          <w:sz w:val="26"/>
          <w:szCs w:val="26"/>
          <w:lang w:val="uk-UA"/>
        </w:rPr>
      </w:pPr>
      <w:r w:rsidRPr="00087E29">
        <w:rPr>
          <w:noProof/>
          <w:sz w:val="26"/>
          <w:szCs w:val="26"/>
          <w:lang w:eastAsia="ru-RU"/>
        </w:rPr>
        <w:drawing>
          <wp:inline distT="0" distB="0" distL="0" distR="0">
            <wp:extent cx="5619750" cy="2076450"/>
            <wp:effectExtent l="0" t="0" r="0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4356" w:rsidRPr="00087E29" w:rsidRDefault="009F3341" w:rsidP="00862C5E">
      <w:pPr>
        <w:ind w:firstLine="567"/>
        <w:jc w:val="both"/>
        <w:rPr>
          <w:rFonts w:eastAsia="MS Mincho"/>
          <w:sz w:val="26"/>
          <w:szCs w:val="26"/>
          <w:lang w:val="uk-UA"/>
        </w:rPr>
      </w:pPr>
      <w:r w:rsidRPr="00087E29">
        <w:rPr>
          <w:sz w:val="26"/>
          <w:szCs w:val="26"/>
          <w:lang w:val="uk-UA"/>
        </w:rPr>
        <w:t>Середня за дека</w:t>
      </w:r>
      <w:r w:rsidR="00D75590" w:rsidRPr="00087E29">
        <w:rPr>
          <w:sz w:val="26"/>
          <w:szCs w:val="26"/>
          <w:lang w:val="uk-UA"/>
        </w:rPr>
        <w:t>ду температура повітря бу</w:t>
      </w:r>
      <w:r w:rsidR="00E4638D" w:rsidRPr="00087E29">
        <w:rPr>
          <w:sz w:val="26"/>
          <w:szCs w:val="26"/>
          <w:lang w:val="uk-UA"/>
        </w:rPr>
        <w:t>ла</w:t>
      </w:r>
      <w:r w:rsidR="00CC3C81">
        <w:rPr>
          <w:sz w:val="26"/>
          <w:szCs w:val="26"/>
          <w:lang w:val="uk-UA"/>
        </w:rPr>
        <w:t xml:space="preserve"> вищ</w:t>
      </w:r>
      <w:r w:rsidR="00F04384">
        <w:rPr>
          <w:sz w:val="26"/>
          <w:szCs w:val="26"/>
          <w:lang w:val="uk-UA"/>
        </w:rPr>
        <w:t>е</w:t>
      </w:r>
      <w:r w:rsidRPr="00087E29">
        <w:rPr>
          <w:sz w:val="26"/>
          <w:szCs w:val="26"/>
          <w:lang w:val="uk-UA"/>
        </w:rPr>
        <w:t xml:space="preserve"> кліматичної но</w:t>
      </w:r>
      <w:r w:rsidR="00F927FB">
        <w:rPr>
          <w:sz w:val="26"/>
          <w:szCs w:val="26"/>
          <w:lang w:val="uk-UA"/>
        </w:rPr>
        <w:t>рми на 4-6° та становила 11,5-13,3</w:t>
      </w:r>
      <w:r w:rsidR="0002389C" w:rsidRPr="00087E29">
        <w:rPr>
          <w:sz w:val="26"/>
          <w:szCs w:val="26"/>
          <w:lang w:val="uk-UA"/>
        </w:rPr>
        <w:t>°С.</w:t>
      </w:r>
    </w:p>
    <w:p w:rsidR="009F3341" w:rsidRPr="00087E29" w:rsidRDefault="009F3341" w:rsidP="00862C5E">
      <w:pPr>
        <w:ind w:firstLine="567"/>
        <w:jc w:val="both"/>
        <w:rPr>
          <w:sz w:val="26"/>
          <w:szCs w:val="26"/>
          <w:lang w:val="uk-UA"/>
        </w:rPr>
      </w:pPr>
      <w:r w:rsidRPr="00087E29">
        <w:rPr>
          <w:sz w:val="26"/>
          <w:szCs w:val="26"/>
          <w:lang w:val="uk-UA"/>
        </w:rPr>
        <w:t>Максимальні темпе</w:t>
      </w:r>
      <w:r w:rsidR="004D1A84" w:rsidRPr="00087E29">
        <w:rPr>
          <w:sz w:val="26"/>
          <w:szCs w:val="26"/>
          <w:lang w:val="uk-UA"/>
        </w:rPr>
        <w:t>ратури</w:t>
      </w:r>
      <w:r w:rsidR="00F927FB">
        <w:rPr>
          <w:sz w:val="26"/>
          <w:szCs w:val="26"/>
          <w:lang w:val="uk-UA"/>
        </w:rPr>
        <w:t xml:space="preserve"> повітря спостерігались 1</w:t>
      </w:r>
      <w:r w:rsidR="00CC3C81">
        <w:rPr>
          <w:sz w:val="26"/>
          <w:szCs w:val="26"/>
          <w:lang w:val="uk-UA"/>
        </w:rPr>
        <w:t>4.10</w:t>
      </w:r>
      <w:r w:rsidR="00357AD3" w:rsidRPr="00087E29">
        <w:rPr>
          <w:sz w:val="26"/>
          <w:szCs w:val="26"/>
          <w:lang w:val="uk-UA"/>
        </w:rPr>
        <w:t xml:space="preserve"> і</w:t>
      </w:r>
      <w:r w:rsidRPr="00087E29">
        <w:rPr>
          <w:sz w:val="26"/>
          <w:szCs w:val="26"/>
          <w:lang w:val="uk-UA"/>
        </w:rPr>
        <w:t xml:space="preserve"> сягали</w:t>
      </w:r>
      <w:r w:rsidR="004D3D55" w:rsidRPr="00087E29">
        <w:rPr>
          <w:sz w:val="26"/>
          <w:szCs w:val="26"/>
          <w:lang w:val="uk-UA"/>
        </w:rPr>
        <w:t xml:space="preserve"> позначки </w:t>
      </w:r>
      <w:r w:rsidR="00F927FB">
        <w:rPr>
          <w:sz w:val="26"/>
          <w:szCs w:val="26"/>
          <w:lang w:val="uk-UA"/>
        </w:rPr>
        <w:t>+23,7-25,6</w:t>
      </w:r>
      <w:r w:rsidR="006529B5" w:rsidRPr="00087E29">
        <w:rPr>
          <w:sz w:val="26"/>
          <w:szCs w:val="26"/>
          <w:lang w:val="uk-UA"/>
        </w:rPr>
        <w:t>°.</w:t>
      </w:r>
    </w:p>
    <w:p w:rsidR="0079372F" w:rsidRDefault="00BF4140" w:rsidP="004064E9">
      <w:pPr>
        <w:ind w:firstLine="567"/>
        <w:jc w:val="both"/>
        <w:rPr>
          <w:sz w:val="26"/>
          <w:szCs w:val="26"/>
          <w:lang w:val="uk-UA"/>
        </w:rPr>
      </w:pPr>
      <w:r w:rsidRPr="00087E29">
        <w:rPr>
          <w:sz w:val="26"/>
          <w:szCs w:val="26"/>
          <w:lang w:val="uk-UA"/>
        </w:rPr>
        <w:t>Найнижчі температури</w:t>
      </w:r>
      <w:r w:rsidR="00E4638D" w:rsidRPr="00087E29">
        <w:rPr>
          <w:sz w:val="26"/>
          <w:szCs w:val="26"/>
          <w:lang w:val="uk-UA"/>
        </w:rPr>
        <w:t xml:space="preserve"> повітря</w:t>
      </w:r>
      <w:r w:rsidR="0057440D">
        <w:rPr>
          <w:sz w:val="26"/>
          <w:szCs w:val="26"/>
          <w:lang w:val="uk-UA"/>
        </w:rPr>
        <w:t xml:space="preserve"> коливались від 1,1</w:t>
      </w:r>
      <w:r w:rsidR="00CC3C81" w:rsidRPr="00087E29">
        <w:rPr>
          <w:sz w:val="26"/>
          <w:szCs w:val="26"/>
          <w:lang w:val="uk-UA"/>
        </w:rPr>
        <w:t>°</w:t>
      </w:r>
      <w:r w:rsidR="0057440D">
        <w:rPr>
          <w:sz w:val="26"/>
          <w:szCs w:val="26"/>
          <w:lang w:val="uk-UA"/>
        </w:rPr>
        <w:t xml:space="preserve"> до 5,6</w:t>
      </w:r>
      <w:r w:rsidR="0078105A" w:rsidRPr="00087E29">
        <w:rPr>
          <w:sz w:val="26"/>
          <w:szCs w:val="26"/>
          <w:lang w:val="uk-UA"/>
        </w:rPr>
        <w:t>°</w:t>
      </w:r>
      <w:r w:rsidR="0057440D">
        <w:rPr>
          <w:sz w:val="26"/>
          <w:szCs w:val="26"/>
          <w:lang w:val="uk-UA"/>
        </w:rPr>
        <w:t xml:space="preserve"> тепла. Впродовж 5</w:t>
      </w:r>
      <w:r w:rsidR="0079372F">
        <w:rPr>
          <w:sz w:val="26"/>
          <w:szCs w:val="26"/>
          <w:lang w:val="uk-UA"/>
        </w:rPr>
        <w:t xml:space="preserve"> днів </w:t>
      </w:r>
      <w:r w:rsidR="0057440D">
        <w:rPr>
          <w:sz w:val="26"/>
          <w:szCs w:val="26"/>
          <w:lang w:val="uk-UA"/>
        </w:rPr>
        <w:t xml:space="preserve">у Біловодську </w:t>
      </w:r>
      <w:r w:rsidR="0079372F">
        <w:rPr>
          <w:sz w:val="26"/>
          <w:szCs w:val="26"/>
          <w:lang w:val="uk-UA"/>
        </w:rPr>
        <w:t xml:space="preserve">спостерігались заморозки </w:t>
      </w:r>
      <w:r w:rsidR="0057440D">
        <w:rPr>
          <w:sz w:val="26"/>
          <w:szCs w:val="26"/>
          <w:lang w:val="uk-UA"/>
        </w:rPr>
        <w:t>на висоті 2см інтенсивністю 0-2</w:t>
      </w:r>
      <w:r w:rsidR="0079372F">
        <w:rPr>
          <w:sz w:val="26"/>
          <w:szCs w:val="26"/>
          <w:lang w:val="uk-UA"/>
        </w:rPr>
        <w:t>°.</w:t>
      </w:r>
    </w:p>
    <w:p w:rsidR="00CA2370" w:rsidRPr="009353EE" w:rsidRDefault="009F3341" w:rsidP="009353EE">
      <w:pPr>
        <w:ind w:firstLine="567"/>
        <w:jc w:val="both"/>
        <w:rPr>
          <w:sz w:val="26"/>
          <w:szCs w:val="26"/>
          <w:lang w:val="uk-UA"/>
        </w:rPr>
      </w:pPr>
      <w:r w:rsidRPr="00087E29">
        <w:rPr>
          <w:sz w:val="26"/>
          <w:szCs w:val="26"/>
          <w:lang w:val="uk-UA"/>
        </w:rPr>
        <w:t>Поверхня ґрунту в самий спекотний</w:t>
      </w:r>
      <w:r w:rsidR="00CC3C81">
        <w:rPr>
          <w:sz w:val="26"/>
          <w:szCs w:val="26"/>
          <w:lang w:val="uk-UA"/>
        </w:rPr>
        <w:t xml:space="preserve"> день прогрівалась до </w:t>
      </w:r>
      <w:r w:rsidR="0057440D">
        <w:rPr>
          <w:sz w:val="26"/>
          <w:szCs w:val="26"/>
          <w:lang w:val="uk-UA"/>
        </w:rPr>
        <w:t>31,1-34,6</w:t>
      </w:r>
      <w:r w:rsidRPr="00087E29">
        <w:rPr>
          <w:sz w:val="26"/>
          <w:szCs w:val="26"/>
          <w:lang w:val="uk-UA"/>
        </w:rPr>
        <w:t>°, а в найпрохолодн</w:t>
      </w:r>
      <w:r w:rsidR="00BF4140" w:rsidRPr="00087E29">
        <w:rPr>
          <w:sz w:val="26"/>
          <w:szCs w:val="26"/>
          <w:lang w:val="uk-UA"/>
        </w:rPr>
        <w:t>і</w:t>
      </w:r>
      <w:r w:rsidR="0012662D" w:rsidRPr="00087E29">
        <w:rPr>
          <w:sz w:val="26"/>
          <w:szCs w:val="26"/>
          <w:lang w:val="uk-UA"/>
        </w:rPr>
        <w:t>шу ніч охолод</w:t>
      </w:r>
      <w:r w:rsidR="00433B2D" w:rsidRPr="00087E29">
        <w:rPr>
          <w:sz w:val="26"/>
          <w:szCs w:val="26"/>
          <w:lang w:val="uk-UA"/>
        </w:rPr>
        <w:t>жу</w:t>
      </w:r>
      <w:r w:rsidR="0078105A" w:rsidRPr="00087E29">
        <w:rPr>
          <w:sz w:val="26"/>
          <w:szCs w:val="26"/>
          <w:lang w:val="uk-UA"/>
        </w:rPr>
        <w:t xml:space="preserve">валась </w:t>
      </w:r>
      <w:r w:rsidR="00E51D0B">
        <w:rPr>
          <w:sz w:val="26"/>
          <w:szCs w:val="26"/>
          <w:lang w:val="uk-UA"/>
        </w:rPr>
        <w:t>до</w:t>
      </w:r>
      <w:r w:rsidR="00D57EDA" w:rsidRPr="00087E29">
        <w:rPr>
          <w:sz w:val="26"/>
          <w:szCs w:val="26"/>
          <w:lang w:val="uk-UA"/>
        </w:rPr>
        <w:t xml:space="preserve"> </w:t>
      </w:r>
      <w:r w:rsidR="0057440D">
        <w:rPr>
          <w:sz w:val="26"/>
          <w:szCs w:val="26"/>
          <w:lang w:val="uk-UA"/>
        </w:rPr>
        <w:t>+0,0-3,8°</w:t>
      </w:r>
      <w:r w:rsidR="00E51D0B">
        <w:rPr>
          <w:sz w:val="26"/>
          <w:szCs w:val="26"/>
          <w:lang w:val="uk-UA"/>
        </w:rPr>
        <w:t xml:space="preserve"> </w:t>
      </w:r>
      <w:r w:rsidRPr="00087E29">
        <w:rPr>
          <w:sz w:val="26"/>
          <w:szCs w:val="26"/>
          <w:lang w:val="uk-UA"/>
        </w:rPr>
        <w:t>(табл.№1)</w:t>
      </w:r>
      <w:r w:rsidR="0002389C" w:rsidRPr="00087E29">
        <w:rPr>
          <w:sz w:val="26"/>
          <w:szCs w:val="26"/>
          <w:lang w:val="uk-UA"/>
        </w:rPr>
        <w:t>.</w:t>
      </w:r>
    </w:p>
    <w:tbl>
      <w:tblPr>
        <w:tblpPr w:leftFromText="180" w:rightFromText="180" w:vertAnchor="text" w:horzAnchor="margin" w:tblpXSpec="right" w:tblpY="292"/>
        <w:tblOverlap w:val="never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851"/>
        <w:gridCol w:w="812"/>
        <w:gridCol w:w="1030"/>
        <w:gridCol w:w="709"/>
        <w:gridCol w:w="851"/>
        <w:gridCol w:w="992"/>
        <w:gridCol w:w="812"/>
        <w:gridCol w:w="992"/>
      </w:tblGrid>
      <w:tr w:rsidR="00803FB5" w:rsidRPr="00087E29" w:rsidTr="00803FB5">
        <w:trPr>
          <w:trHeight w:val="41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jc w:val="center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lastRenderedPageBreak/>
              <w:t>Назва станції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803FB5" w:rsidP="00803FB5">
            <w:pPr>
              <w:jc w:val="right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Температура повітря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 xml:space="preserve">Кількість днів </w:t>
            </w:r>
            <w:r>
              <w:rPr>
                <w:b/>
                <w:lang w:val="uk-UA"/>
              </w:rPr>
              <w:t>із заморозками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803FB5" w:rsidP="00803FB5">
            <w:pPr>
              <w:jc w:val="center"/>
              <w:rPr>
                <w:b/>
              </w:rPr>
            </w:pPr>
            <w:r w:rsidRPr="00087E29">
              <w:rPr>
                <w:b/>
                <w:lang w:val="uk-UA"/>
              </w:rPr>
              <w:t>Температура на поверхні ґрунту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 xml:space="preserve">Середня температура ґрунту на глибині 10см (°С) </w:t>
            </w:r>
          </w:p>
        </w:tc>
      </w:tr>
      <w:tr w:rsidR="00803FB5" w:rsidRPr="00087E29" w:rsidTr="00803FB5">
        <w:trPr>
          <w:trHeight w:val="213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Відхилення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Середня, (°С)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 xml:space="preserve">Максимальна, (°С)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Мінімальна, (°С)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Максимальна, (°С)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3FB5" w:rsidRPr="00087E29" w:rsidRDefault="00803FB5" w:rsidP="00803FB5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Мінімальна, (°С)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suppressAutoHyphens w:val="0"/>
              <w:rPr>
                <w:b/>
                <w:lang w:val="uk-UA"/>
              </w:rPr>
            </w:pPr>
          </w:p>
        </w:tc>
      </w:tr>
      <w:tr w:rsidR="00803FB5" w:rsidRPr="00087E29" w:rsidTr="00803FB5">
        <w:trPr>
          <w:trHeight w:val="2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rPr>
                <w:lang w:val="uk-UA"/>
              </w:rPr>
            </w:pPr>
            <w:r w:rsidRPr="00087E29">
              <w:rPr>
                <w:lang w:val="uk-UA"/>
              </w:rPr>
              <w:t>Троїцьке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03FB5" w:rsidRPr="00087E29" w:rsidTr="00803FB5">
        <w:trPr>
          <w:trHeight w:val="2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rPr>
                <w:lang w:val="uk-UA"/>
              </w:rPr>
            </w:pPr>
            <w:r w:rsidRPr="00087E29">
              <w:rPr>
                <w:lang w:val="uk-UA"/>
              </w:rPr>
              <w:t>Новопсков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03FB5" w:rsidRPr="00087E29" w:rsidTr="00803FB5">
        <w:trPr>
          <w:trHeight w:val="2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rPr>
                <w:lang w:val="uk-UA"/>
              </w:rPr>
            </w:pPr>
            <w:r w:rsidRPr="00087E29">
              <w:rPr>
                <w:lang w:val="uk-UA"/>
              </w:rPr>
              <w:t>Сватове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03FB5" w:rsidRPr="00087E29" w:rsidTr="00803FB5">
        <w:trPr>
          <w:trHeight w:val="2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rPr>
                <w:lang w:val="uk-UA"/>
              </w:rPr>
            </w:pPr>
            <w:r w:rsidRPr="00087E29">
              <w:rPr>
                <w:lang w:val="uk-UA"/>
              </w:rPr>
              <w:t>Біловодськ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03FB5" w:rsidRPr="00087E29" w:rsidTr="00803FB5">
        <w:trPr>
          <w:trHeight w:val="2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B5" w:rsidRPr="00087E29" w:rsidRDefault="00803FB5" w:rsidP="00803FB5">
            <w:pPr>
              <w:rPr>
                <w:lang w:val="uk-UA"/>
              </w:rPr>
            </w:pPr>
            <w:r w:rsidRPr="00087E29">
              <w:rPr>
                <w:lang w:val="uk-UA"/>
              </w:rPr>
              <w:t>Лисичанськ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803FB5" w:rsidP="00803FB5">
            <w:pPr>
              <w:jc w:val="center"/>
              <w:rPr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B5" w:rsidRPr="00087E29" w:rsidRDefault="0057440D" w:rsidP="00803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</w:tbl>
    <w:p w:rsidR="00803FB5" w:rsidRPr="00087E29" w:rsidRDefault="00803FB5" w:rsidP="00803FB5">
      <w:pPr>
        <w:pStyle w:val="31"/>
        <w:jc w:val="right"/>
        <w:rPr>
          <w:sz w:val="20"/>
          <w:lang w:val="uk-UA"/>
        </w:rPr>
      </w:pPr>
      <w:r w:rsidRPr="00087E29">
        <w:rPr>
          <w:b/>
          <w:sz w:val="20"/>
          <w:lang w:val="uk-UA"/>
        </w:rPr>
        <w:t>Таблиця №1</w:t>
      </w:r>
    </w:p>
    <w:p w:rsidR="00803FB5" w:rsidRDefault="00803FB5" w:rsidP="00525588">
      <w:pPr>
        <w:pStyle w:val="31"/>
        <w:ind w:firstLine="708"/>
        <w:rPr>
          <w:b/>
          <w:i/>
          <w:color w:val="002060"/>
          <w:sz w:val="26"/>
          <w:szCs w:val="26"/>
          <w:u w:val="single"/>
          <w:lang w:val="uk-UA"/>
        </w:rPr>
      </w:pPr>
    </w:p>
    <w:p w:rsidR="00525588" w:rsidRDefault="009F3341" w:rsidP="009D7A11">
      <w:pPr>
        <w:pStyle w:val="31"/>
        <w:ind w:firstLine="567"/>
        <w:rPr>
          <w:sz w:val="26"/>
          <w:szCs w:val="26"/>
          <w:lang w:val="uk-UA"/>
        </w:rPr>
      </w:pPr>
      <w:r w:rsidRPr="00087E29">
        <w:rPr>
          <w:b/>
          <w:i/>
          <w:color w:val="002060"/>
          <w:sz w:val="26"/>
          <w:szCs w:val="26"/>
          <w:u w:val="single"/>
          <w:lang w:val="uk-UA"/>
        </w:rPr>
        <w:t>Опади</w:t>
      </w:r>
      <w:r w:rsidR="00E3505D">
        <w:rPr>
          <w:b/>
          <w:i/>
          <w:color w:val="002060"/>
          <w:sz w:val="26"/>
          <w:szCs w:val="26"/>
          <w:u w:val="single"/>
          <w:lang w:val="uk-UA"/>
        </w:rPr>
        <w:t>.</w:t>
      </w:r>
      <w:r w:rsidR="0018285A" w:rsidRPr="00087E29">
        <w:rPr>
          <w:sz w:val="26"/>
          <w:szCs w:val="26"/>
          <w:lang w:val="uk-UA"/>
        </w:rPr>
        <w:t xml:space="preserve"> </w:t>
      </w:r>
      <w:r w:rsidR="00087E29">
        <w:rPr>
          <w:sz w:val="26"/>
          <w:szCs w:val="26"/>
          <w:lang w:val="uk-UA"/>
        </w:rPr>
        <w:t xml:space="preserve">Впродовж </w:t>
      </w:r>
      <w:r w:rsidR="000A5AEA">
        <w:rPr>
          <w:sz w:val="26"/>
          <w:szCs w:val="26"/>
          <w:lang w:val="uk-UA"/>
        </w:rPr>
        <w:t>1 дня</w:t>
      </w:r>
      <w:r w:rsidR="00087E29" w:rsidRPr="00087E29">
        <w:rPr>
          <w:sz w:val="26"/>
          <w:szCs w:val="26"/>
          <w:lang w:val="uk-UA"/>
        </w:rPr>
        <w:t xml:space="preserve"> на всій території області відмічались </w:t>
      </w:r>
      <w:r w:rsidR="00087E29">
        <w:rPr>
          <w:sz w:val="26"/>
          <w:szCs w:val="26"/>
          <w:lang w:val="uk-UA"/>
        </w:rPr>
        <w:t>переважно</w:t>
      </w:r>
      <w:r w:rsidR="00F26FA3">
        <w:rPr>
          <w:sz w:val="26"/>
          <w:szCs w:val="26"/>
          <w:lang w:val="uk-UA"/>
        </w:rPr>
        <w:t xml:space="preserve"> незначні опади</w:t>
      </w:r>
      <w:r w:rsidR="00087E29">
        <w:rPr>
          <w:sz w:val="26"/>
          <w:szCs w:val="26"/>
          <w:lang w:val="uk-UA"/>
        </w:rPr>
        <w:t xml:space="preserve"> </w:t>
      </w:r>
      <w:r w:rsidR="00D00D68">
        <w:rPr>
          <w:sz w:val="26"/>
          <w:szCs w:val="26"/>
          <w:lang w:val="uk-UA"/>
        </w:rPr>
        <w:t>у вигляді зливового дощу</w:t>
      </w:r>
      <w:r w:rsidR="00087E29" w:rsidRPr="00087E29">
        <w:rPr>
          <w:sz w:val="26"/>
          <w:szCs w:val="26"/>
          <w:lang w:val="uk-UA"/>
        </w:rPr>
        <w:t>. Загальна</w:t>
      </w:r>
      <w:r w:rsidR="00DD0528">
        <w:rPr>
          <w:sz w:val="26"/>
          <w:szCs w:val="26"/>
          <w:lang w:val="uk-UA"/>
        </w:rPr>
        <w:t xml:space="preserve"> </w:t>
      </w:r>
      <w:r w:rsidR="00F26FA3">
        <w:rPr>
          <w:sz w:val="26"/>
          <w:szCs w:val="26"/>
          <w:lang w:val="uk-UA"/>
        </w:rPr>
        <w:t>їх кількість становить 0,0-11,8</w:t>
      </w:r>
      <w:r w:rsidR="00087E29" w:rsidRPr="00087E29">
        <w:rPr>
          <w:sz w:val="26"/>
          <w:szCs w:val="26"/>
          <w:lang w:val="uk-UA"/>
        </w:rPr>
        <w:t>мм,</w:t>
      </w:r>
      <w:r w:rsidR="00DD0528">
        <w:rPr>
          <w:sz w:val="26"/>
          <w:szCs w:val="26"/>
          <w:lang w:val="uk-UA"/>
        </w:rPr>
        <w:t xml:space="preserve"> що складає</w:t>
      </w:r>
      <w:r w:rsidR="00F549C6">
        <w:rPr>
          <w:sz w:val="26"/>
          <w:szCs w:val="26"/>
          <w:lang w:val="uk-UA"/>
        </w:rPr>
        <w:t xml:space="preserve"> </w:t>
      </w:r>
      <w:r w:rsidR="00F26FA3">
        <w:rPr>
          <w:sz w:val="26"/>
          <w:szCs w:val="26"/>
          <w:lang w:val="uk-UA"/>
        </w:rPr>
        <w:t>0-48</w:t>
      </w:r>
      <w:r w:rsidR="0079372F">
        <w:rPr>
          <w:sz w:val="26"/>
          <w:szCs w:val="26"/>
          <w:lang w:val="uk-UA"/>
        </w:rPr>
        <w:t>%</w:t>
      </w:r>
      <w:r w:rsidR="00087E29" w:rsidRPr="00087E29">
        <w:rPr>
          <w:sz w:val="26"/>
          <w:szCs w:val="26"/>
          <w:lang w:val="uk-UA"/>
        </w:rPr>
        <w:t xml:space="preserve"> декадної норм</w:t>
      </w:r>
      <w:r w:rsidR="00F26FA3">
        <w:rPr>
          <w:sz w:val="26"/>
          <w:szCs w:val="26"/>
          <w:lang w:val="uk-UA"/>
        </w:rPr>
        <w:t>и.</w:t>
      </w:r>
    </w:p>
    <w:p w:rsidR="00DD0528" w:rsidRDefault="00284E6B" w:rsidP="009D7A11">
      <w:pPr>
        <w:pStyle w:val="31"/>
        <w:ind w:firstLine="567"/>
        <w:rPr>
          <w:sz w:val="26"/>
          <w:szCs w:val="26"/>
          <w:lang w:val="uk-UA"/>
        </w:rPr>
      </w:pPr>
      <w:r w:rsidRPr="00087E29">
        <w:rPr>
          <w:b/>
          <w:bCs/>
          <w:i/>
          <w:iCs/>
          <w:color w:val="002060"/>
          <w:sz w:val="26"/>
          <w:szCs w:val="26"/>
          <w:u w:val="single"/>
          <w:lang w:val="uk-UA"/>
        </w:rPr>
        <w:t>Вітер</w:t>
      </w:r>
      <w:r w:rsidRPr="00087E29">
        <w:rPr>
          <w:b/>
          <w:bCs/>
          <w:i/>
          <w:iCs/>
          <w:color w:val="17365D" w:themeColor="text2" w:themeShade="BF"/>
          <w:sz w:val="26"/>
          <w:szCs w:val="26"/>
          <w:u w:val="single"/>
          <w:lang w:val="uk-UA"/>
        </w:rPr>
        <w:t>.</w:t>
      </w:r>
      <w:r w:rsidRPr="00087E29">
        <w:rPr>
          <w:sz w:val="26"/>
          <w:szCs w:val="26"/>
          <w:lang w:val="uk-UA"/>
        </w:rPr>
        <w:t xml:space="preserve"> По всій території області швидкість вітру</w:t>
      </w:r>
      <w:r w:rsidR="00631BBC" w:rsidRPr="00087E29">
        <w:rPr>
          <w:sz w:val="26"/>
          <w:szCs w:val="26"/>
        </w:rPr>
        <w:t xml:space="preserve"> не перевищувала </w:t>
      </w:r>
      <w:r w:rsidR="00DD0528">
        <w:rPr>
          <w:sz w:val="26"/>
          <w:szCs w:val="26"/>
          <w:lang w:val="uk-UA"/>
        </w:rPr>
        <w:t>10</w:t>
      </w:r>
      <w:r w:rsidR="00F26FA3">
        <w:rPr>
          <w:sz w:val="26"/>
          <w:szCs w:val="26"/>
          <w:lang w:val="uk-UA"/>
        </w:rPr>
        <w:t>-11</w:t>
      </w:r>
      <w:r w:rsidRPr="00087E29">
        <w:rPr>
          <w:sz w:val="26"/>
          <w:szCs w:val="26"/>
        </w:rPr>
        <w:t>м/с.</w:t>
      </w:r>
    </w:p>
    <w:p w:rsidR="00E23A75" w:rsidRPr="002F2F1B" w:rsidRDefault="001D54B4" w:rsidP="009D7A11">
      <w:pPr>
        <w:pStyle w:val="31"/>
        <w:ind w:firstLine="567"/>
        <w:rPr>
          <w:sz w:val="26"/>
          <w:szCs w:val="26"/>
          <w:lang w:val="uk-UA"/>
        </w:rPr>
      </w:pPr>
      <w:r w:rsidRPr="00087E29">
        <w:rPr>
          <w:b/>
          <w:i/>
          <w:color w:val="002060"/>
          <w:sz w:val="26"/>
          <w:szCs w:val="26"/>
          <w:u w:val="single"/>
          <w:lang w:val="uk-UA"/>
        </w:rPr>
        <w:t>Вологість повітря</w:t>
      </w:r>
      <w:r w:rsidRPr="00087E29">
        <w:rPr>
          <w:color w:val="E36C0A" w:themeColor="accent6" w:themeShade="BF"/>
          <w:sz w:val="26"/>
          <w:szCs w:val="26"/>
          <w:lang w:val="uk-UA"/>
        </w:rPr>
        <w:t xml:space="preserve"> </w:t>
      </w:r>
      <w:r w:rsidR="00F26FA3">
        <w:rPr>
          <w:sz w:val="26"/>
          <w:szCs w:val="26"/>
          <w:lang w:val="uk-UA"/>
        </w:rPr>
        <w:t>за декаду була на рівні 72-81</w:t>
      </w:r>
      <w:r w:rsidR="00973D26">
        <w:rPr>
          <w:sz w:val="26"/>
          <w:szCs w:val="26"/>
          <w:lang w:val="uk-UA"/>
        </w:rPr>
        <w:t>%</w:t>
      </w:r>
      <w:r w:rsidRPr="00087E29">
        <w:rPr>
          <w:sz w:val="26"/>
          <w:szCs w:val="26"/>
          <w:lang w:val="uk-UA"/>
        </w:rPr>
        <w:t xml:space="preserve"> (табл.№2).</w:t>
      </w:r>
    </w:p>
    <w:p w:rsidR="00803FB5" w:rsidRDefault="00803FB5" w:rsidP="00803FB5">
      <w:pPr>
        <w:pStyle w:val="31"/>
        <w:ind w:firstLine="709"/>
        <w:jc w:val="right"/>
        <w:rPr>
          <w:b/>
          <w:sz w:val="20"/>
          <w:lang w:val="uk-UA"/>
        </w:rPr>
      </w:pPr>
      <w:r w:rsidRPr="00087E29">
        <w:rPr>
          <w:b/>
          <w:sz w:val="20"/>
          <w:lang w:val="uk-UA"/>
        </w:rPr>
        <w:t>Таблиця№2</w:t>
      </w:r>
    </w:p>
    <w:tbl>
      <w:tblPr>
        <w:tblpPr w:leftFromText="180" w:rightFromText="180" w:vertAnchor="page" w:horzAnchor="margin" w:tblpXSpec="right" w:tblpY="7561"/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741"/>
        <w:gridCol w:w="993"/>
        <w:gridCol w:w="852"/>
        <w:gridCol w:w="851"/>
        <w:gridCol w:w="852"/>
        <w:gridCol w:w="850"/>
        <w:gridCol w:w="852"/>
        <w:gridCol w:w="1278"/>
      </w:tblGrid>
      <w:tr w:rsidR="008C3B97" w:rsidRPr="003447E8" w:rsidTr="008C3B97">
        <w:trPr>
          <w:trHeight w:val="27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ind w:right="634"/>
              <w:jc w:val="center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Назва метео станції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ind w:firstLine="709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Вітер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ind w:firstLine="709"/>
              <w:jc w:val="center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Опади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Середня вологість повітря, (%)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Кількість днів з мінімальною вологістю ≤ 30%</w:t>
            </w:r>
          </w:p>
        </w:tc>
      </w:tr>
      <w:tr w:rsidR="008C3B97" w:rsidRPr="00087E29" w:rsidTr="008C3B97">
        <w:trPr>
          <w:cantSplit/>
          <w:trHeight w:val="21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Максимальний, (м/с)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Кількість днів зі швидкістю ≥15м/с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Сума за декаду,</w:t>
            </w:r>
          </w:p>
          <w:p w:rsidR="008C3B97" w:rsidRPr="00087E29" w:rsidRDefault="008C3B97" w:rsidP="008C3B97">
            <w:pPr>
              <w:ind w:left="113" w:right="113" w:firstLine="709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(мм)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% до норми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Добовий максимум,(мм)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C3B97" w:rsidRPr="00087E29" w:rsidRDefault="008C3B97" w:rsidP="008C3B97">
            <w:pPr>
              <w:ind w:left="113" w:right="113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Днів з опадами 1мм / 5мм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suppressAutoHyphens w:val="0"/>
              <w:rPr>
                <w:b/>
                <w:lang w:val="uk-UA"/>
              </w:rPr>
            </w:pPr>
          </w:p>
        </w:tc>
      </w:tr>
      <w:tr w:rsidR="008C3B97" w:rsidRPr="00087E29" w:rsidTr="008C3B97">
        <w:trPr>
          <w:trHeight w:val="2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rPr>
                <w:lang w:val="uk-UA"/>
              </w:rPr>
            </w:pPr>
            <w:r w:rsidRPr="00087E29">
              <w:rPr>
                <w:lang w:val="uk-UA"/>
              </w:rPr>
              <w:t>Троїцьке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C3B97" w:rsidRPr="00087E29" w:rsidTr="008C3B97">
        <w:trPr>
          <w:trHeight w:val="2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rPr>
                <w:lang w:val="uk-UA"/>
              </w:rPr>
            </w:pPr>
            <w:r w:rsidRPr="00087E29">
              <w:rPr>
                <w:lang w:val="uk-UA"/>
              </w:rPr>
              <w:t>Новопсков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C3B97" w:rsidRPr="00087E29" w:rsidTr="008C3B97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rPr>
                <w:lang w:val="uk-UA"/>
              </w:rPr>
            </w:pPr>
            <w:r w:rsidRPr="00087E29">
              <w:rPr>
                <w:lang w:val="uk-UA"/>
              </w:rPr>
              <w:t>Сватове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C3B97" w:rsidRPr="00087E29" w:rsidTr="008C3B97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rPr>
                <w:lang w:val="uk-UA"/>
              </w:rPr>
            </w:pPr>
            <w:r w:rsidRPr="00087E29">
              <w:rPr>
                <w:lang w:val="uk-UA"/>
              </w:rPr>
              <w:t>Біловодськ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C3B97" w:rsidRPr="00087E29" w:rsidTr="008C3B97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rPr>
                <w:lang w:val="uk-UA"/>
              </w:rPr>
            </w:pPr>
            <w:r w:rsidRPr="00087E29">
              <w:rPr>
                <w:lang w:val="uk-UA"/>
              </w:rPr>
              <w:t>Лисичанськ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97" w:rsidRPr="00087E29" w:rsidRDefault="008C3B97" w:rsidP="008C3B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F26FA3" w:rsidRDefault="00F26FA3" w:rsidP="009353EE">
      <w:pPr>
        <w:pStyle w:val="31"/>
        <w:ind w:firstLine="709"/>
        <w:jc w:val="left"/>
        <w:rPr>
          <w:b/>
          <w:i/>
          <w:color w:val="002060"/>
          <w:sz w:val="26"/>
          <w:szCs w:val="26"/>
          <w:u w:val="single"/>
          <w:lang w:val="uk-UA"/>
        </w:rPr>
      </w:pPr>
    </w:p>
    <w:p w:rsidR="00171CA6" w:rsidRPr="00803FB5" w:rsidRDefault="009F3341" w:rsidP="009D7A11">
      <w:pPr>
        <w:pStyle w:val="31"/>
        <w:ind w:firstLine="567"/>
        <w:jc w:val="left"/>
        <w:rPr>
          <w:b/>
          <w:sz w:val="20"/>
          <w:lang w:val="uk-UA"/>
        </w:rPr>
      </w:pPr>
      <w:r w:rsidRPr="00087E29">
        <w:rPr>
          <w:b/>
          <w:i/>
          <w:color w:val="002060"/>
          <w:sz w:val="26"/>
          <w:szCs w:val="26"/>
          <w:u w:val="single"/>
          <w:lang w:val="uk-UA"/>
        </w:rPr>
        <w:t>Температура ґрунту на глибині 10см</w:t>
      </w:r>
      <w:r w:rsidR="00862C5E" w:rsidRPr="00087E29">
        <w:rPr>
          <w:color w:val="002060"/>
          <w:sz w:val="26"/>
          <w:szCs w:val="26"/>
          <w:lang w:val="uk-UA"/>
        </w:rPr>
        <w:t xml:space="preserve"> </w:t>
      </w:r>
      <w:r w:rsidRPr="00087E29">
        <w:rPr>
          <w:sz w:val="26"/>
          <w:szCs w:val="26"/>
          <w:lang w:val="uk-UA"/>
        </w:rPr>
        <w:t>становила</w:t>
      </w:r>
      <w:r w:rsidR="0057440D">
        <w:rPr>
          <w:sz w:val="26"/>
          <w:szCs w:val="26"/>
          <w:lang w:val="uk-UA"/>
        </w:rPr>
        <w:t xml:space="preserve"> 12,4-13,3</w:t>
      </w:r>
      <w:r w:rsidR="00F04384">
        <w:rPr>
          <w:sz w:val="26"/>
          <w:szCs w:val="26"/>
          <w:lang w:val="uk-UA"/>
        </w:rPr>
        <w:t>°.</w:t>
      </w:r>
    </w:p>
    <w:p w:rsidR="004064E9" w:rsidRDefault="009F3341" w:rsidP="009D7A11">
      <w:pPr>
        <w:pStyle w:val="31"/>
        <w:ind w:firstLine="567"/>
        <w:jc w:val="left"/>
        <w:rPr>
          <w:sz w:val="26"/>
          <w:szCs w:val="26"/>
          <w:lang w:val="uk-UA"/>
        </w:rPr>
      </w:pPr>
      <w:r w:rsidRPr="00087E29">
        <w:rPr>
          <w:b/>
          <w:i/>
          <w:color w:val="002060"/>
          <w:sz w:val="26"/>
          <w:szCs w:val="26"/>
          <w:u w:val="single"/>
          <w:lang w:val="uk-UA"/>
        </w:rPr>
        <w:t>Теплозабезпечення.</w:t>
      </w:r>
      <w:r w:rsidRPr="00087E29">
        <w:rPr>
          <w:color w:val="E36C0A" w:themeColor="accent6" w:themeShade="BF"/>
          <w:sz w:val="26"/>
          <w:szCs w:val="26"/>
          <w:lang w:val="uk-UA"/>
        </w:rPr>
        <w:t xml:space="preserve"> </w:t>
      </w:r>
      <w:r w:rsidR="006D76B0" w:rsidRPr="00087E29">
        <w:rPr>
          <w:sz w:val="26"/>
          <w:szCs w:val="26"/>
          <w:lang w:val="uk-UA"/>
        </w:rPr>
        <w:t xml:space="preserve">Станом на </w:t>
      </w:r>
      <w:r w:rsidR="005558CB">
        <w:rPr>
          <w:sz w:val="26"/>
          <w:szCs w:val="26"/>
          <w:lang w:val="uk-UA"/>
        </w:rPr>
        <w:t>20</w:t>
      </w:r>
      <w:r w:rsidR="00CC5D60">
        <w:rPr>
          <w:sz w:val="26"/>
          <w:szCs w:val="26"/>
          <w:lang w:val="uk-UA"/>
        </w:rPr>
        <w:t>.10</w:t>
      </w:r>
      <w:r w:rsidRPr="00087E29">
        <w:rPr>
          <w:sz w:val="26"/>
          <w:szCs w:val="26"/>
          <w:lang w:val="uk-UA"/>
        </w:rPr>
        <w:t xml:space="preserve"> сума ефективних темпера</w:t>
      </w:r>
      <w:r w:rsidR="00CF19C1" w:rsidRPr="00087E29">
        <w:rPr>
          <w:sz w:val="26"/>
          <w:szCs w:val="26"/>
          <w:lang w:val="uk-UA"/>
        </w:rPr>
        <w:t xml:space="preserve">тур вище +5° </w:t>
      </w:r>
      <w:r w:rsidR="00E26ABD" w:rsidRPr="00087E29">
        <w:rPr>
          <w:sz w:val="26"/>
          <w:szCs w:val="26"/>
          <w:lang w:val="uk-UA"/>
        </w:rPr>
        <w:t xml:space="preserve">починаючи </w:t>
      </w:r>
      <w:r w:rsidR="008D571C" w:rsidRPr="00087E29">
        <w:rPr>
          <w:sz w:val="26"/>
          <w:szCs w:val="26"/>
          <w:lang w:val="uk-UA"/>
        </w:rPr>
        <w:t xml:space="preserve">з 1 вересня </w:t>
      </w:r>
      <w:r w:rsidR="00CA60CB" w:rsidRPr="00087E29">
        <w:rPr>
          <w:sz w:val="26"/>
          <w:szCs w:val="26"/>
          <w:lang w:val="uk-UA"/>
        </w:rPr>
        <w:t xml:space="preserve">наростаючим підсумком </w:t>
      </w:r>
      <w:r w:rsidR="00BD3EDB">
        <w:rPr>
          <w:sz w:val="26"/>
          <w:szCs w:val="26"/>
          <w:lang w:val="uk-UA"/>
        </w:rPr>
        <w:t xml:space="preserve">становила </w:t>
      </w:r>
      <w:r w:rsidR="005558CB">
        <w:rPr>
          <w:sz w:val="26"/>
          <w:szCs w:val="26"/>
          <w:lang w:val="uk-UA"/>
        </w:rPr>
        <w:t>398-464</w:t>
      </w:r>
      <w:r w:rsidR="0057428E" w:rsidRPr="00087E29">
        <w:rPr>
          <w:sz w:val="26"/>
          <w:szCs w:val="26"/>
          <w:lang w:val="uk-UA"/>
        </w:rPr>
        <w:t>° (</w:t>
      </w:r>
      <w:r w:rsidR="00DA1683">
        <w:rPr>
          <w:sz w:val="26"/>
          <w:szCs w:val="26"/>
          <w:lang w:val="uk-UA"/>
        </w:rPr>
        <w:t>що</w:t>
      </w:r>
      <w:r w:rsidR="005647EA">
        <w:rPr>
          <w:sz w:val="26"/>
          <w:szCs w:val="26"/>
          <w:lang w:val="uk-UA"/>
        </w:rPr>
        <w:t xml:space="preserve"> </w:t>
      </w:r>
      <w:r w:rsidR="0057428E" w:rsidRPr="00087E29">
        <w:rPr>
          <w:sz w:val="26"/>
          <w:szCs w:val="26"/>
          <w:lang w:val="uk-UA"/>
        </w:rPr>
        <w:t xml:space="preserve">на </w:t>
      </w:r>
      <w:r w:rsidR="005558CB">
        <w:rPr>
          <w:sz w:val="26"/>
          <w:szCs w:val="26"/>
          <w:lang w:val="uk-UA"/>
        </w:rPr>
        <w:t>42-99</w:t>
      </w:r>
      <w:r w:rsidR="00CA60CB" w:rsidRPr="00087E29">
        <w:rPr>
          <w:sz w:val="26"/>
          <w:szCs w:val="26"/>
          <w:lang w:val="uk-UA"/>
        </w:rPr>
        <w:t xml:space="preserve">° вище середніх </w:t>
      </w:r>
      <w:r w:rsidRPr="00087E29">
        <w:rPr>
          <w:sz w:val="26"/>
          <w:szCs w:val="26"/>
          <w:lang w:val="uk-UA"/>
        </w:rPr>
        <w:t>багаторічни</w:t>
      </w:r>
      <w:r w:rsidR="00F6520B" w:rsidRPr="00087E29">
        <w:rPr>
          <w:sz w:val="26"/>
          <w:szCs w:val="26"/>
          <w:lang w:val="uk-UA"/>
        </w:rPr>
        <w:t>х значень</w:t>
      </w:r>
      <w:r w:rsidR="008D571C" w:rsidRPr="00087E29">
        <w:rPr>
          <w:sz w:val="26"/>
          <w:szCs w:val="26"/>
          <w:lang w:val="uk-UA"/>
        </w:rPr>
        <w:t>).</w:t>
      </w:r>
    </w:p>
    <w:p w:rsidR="007855E1" w:rsidRDefault="007855E1" w:rsidP="00525588">
      <w:pPr>
        <w:pStyle w:val="31"/>
        <w:jc w:val="center"/>
        <w:rPr>
          <w:color w:val="5F497A" w:themeColor="accent4" w:themeShade="BF"/>
          <w:sz w:val="24"/>
          <w:szCs w:val="24"/>
          <w:lang w:val="uk-UA"/>
        </w:rPr>
      </w:pPr>
    </w:p>
    <w:p w:rsidR="008C3B97" w:rsidRDefault="008C3B97" w:rsidP="00525588">
      <w:pPr>
        <w:pStyle w:val="31"/>
        <w:jc w:val="center"/>
        <w:rPr>
          <w:color w:val="5F497A" w:themeColor="accent4" w:themeShade="BF"/>
          <w:sz w:val="24"/>
          <w:szCs w:val="24"/>
          <w:lang w:val="uk-UA"/>
        </w:rPr>
      </w:pPr>
    </w:p>
    <w:p w:rsidR="008C3B97" w:rsidRDefault="008C3B97" w:rsidP="00525588">
      <w:pPr>
        <w:pStyle w:val="31"/>
        <w:jc w:val="center"/>
        <w:rPr>
          <w:color w:val="5F497A" w:themeColor="accent4" w:themeShade="BF"/>
          <w:sz w:val="24"/>
          <w:szCs w:val="24"/>
          <w:lang w:val="uk-UA"/>
        </w:rPr>
      </w:pPr>
    </w:p>
    <w:p w:rsidR="008C3B97" w:rsidRDefault="008C3B97" w:rsidP="00525588">
      <w:pPr>
        <w:pStyle w:val="31"/>
        <w:jc w:val="center"/>
        <w:rPr>
          <w:color w:val="5F497A" w:themeColor="accent4" w:themeShade="BF"/>
          <w:sz w:val="24"/>
          <w:szCs w:val="24"/>
          <w:lang w:val="uk-UA"/>
        </w:rPr>
      </w:pPr>
    </w:p>
    <w:p w:rsidR="00525588" w:rsidRDefault="009F3341" w:rsidP="00525588">
      <w:pPr>
        <w:pStyle w:val="31"/>
        <w:jc w:val="center"/>
        <w:rPr>
          <w:color w:val="5F497A" w:themeColor="accent4" w:themeShade="BF"/>
          <w:sz w:val="24"/>
          <w:szCs w:val="24"/>
          <w:lang w:val="uk-UA"/>
        </w:rPr>
      </w:pPr>
      <w:r w:rsidRPr="00087E29">
        <w:rPr>
          <w:color w:val="5F497A" w:themeColor="accent4" w:themeShade="BF"/>
          <w:sz w:val="24"/>
          <w:szCs w:val="24"/>
          <w:lang w:val="uk-UA"/>
        </w:rPr>
        <w:t>ЗВОЛОЖЕННЯ ГРУНТУ</w:t>
      </w:r>
    </w:p>
    <w:p w:rsidR="00A61EE7" w:rsidRDefault="009F3341" w:rsidP="00525588">
      <w:pPr>
        <w:pStyle w:val="31"/>
        <w:tabs>
          <w:tab w:val="left" w:pos="0"/>
        </w:tabs>
        <w:ind w:firstLine="567"/>
        <w:rPr>
          <w:sz w:val="26"/>
          <w:szCs w:val="26"/>
          <w:lang w:val="uk-UA"/>
        </w:rPr>
      </w:pPr>
      <w:r w:rsidRPr="00087E29">
        <w:rPr>
          <w:sz w:val="26"/>
          <w:szCs w:val="26"/>
          <w:lang w:val="uk-UA"/>
        </w:rPr>
        <w:t xml:space="preserve">За визначенням запасів </w:t>
      </w:r>
      <w:r w:rsidR="00931DDD">
        <w:rPr>
          <w:sz w:val="26"/>
          <w:szCs w:val="26"/>
          <w:lang w:val="uk-UA"/>
        </w:rPr>
        <w:t>вологи (відбір зразків 1</w:t>
      </w:r>
      <w:r w:rsidR="003219D2">
        <w:rPr>
          <w:sz w:val="26"/>
          <w:szCs w:val="26"/>
          <w:lang w:val="uk-UA"/>
        </w:rPr>
        <w:t>8</w:t>
      </w:r>
      <w:r w:rsidR="00107511">
        <w:rPr>
          <w:sz w:val="26"/>
          <w:szCs w:val="26"/>
          <w:lang w:val="uk-UA"/>
        </w:rPr>
        <w:t>.10</w:t>
      </w:r>
      <w:r w:rsidRPr="00087E29">
        <w:rPr>
          <w:sz w:val="26"/>
          <w:szCs w:val="26"/>
          <w:lang w:val="uk-UA"/>
        </w:rPr>
        <w:t xml:space="preserve">.2019 року) </w:t>
      </w:r>
      <w:r w:rsidR="00933553" w:rsidRPr="00087E29">
        <w:rPr>
          <w:sz w:val="26"/>
          <w:szCs w:val="26"/>
          <w:lang w:val="uk-UA"/>
        </w:rPr>
        <w:t>н</w:t>
      </w:r>
      <w:r w:rsidR="00000A01">
        <w:rPr>
          <w:sz w:val="26"/>
          <w:szCs w:val="26"/>
          <w:lang w:val="uk-UA"/>
        </w:rPr>
        <w:t>а полях</w:t>
      </w:r>
      <w:r w:rsidR="00171CA6">
        <w:rPr>
          <w:sz w:val="26"/>
          <w:szCs w:val="26"/>
          <w:lang w:val="uk-UA"/>
        </w:rPr>
        <w:t xml:space="preserve"> з </w:t>
      </w:r>
      <w:r w:rsidR="00000A01">
        <w:rPr>
          <w:sz w:val="26"/>
          <w:szCs w:val="26"/>
          <w:lang w:val="uk-UA"/>
        </w:rPr>
        <w:t>озимою пшеницею</w:t>
      </w:r>
      <w:r w:rsidR="00813B58" w:rsidRPr="00087E29">
        <w:rPr>
          <w:sz w:val="26"/>
          <w:szCs w:val="26"/>
          <w:lang w:val="uk-UA"/>
        </w:rPr>
        <w:t xml:space="preserve"> запаси продуктивної вологи в орному шарі ґрунту </w:t>
      </w:r>
      <w:r w:rsidR="00A64C62" w:rsidRPr="00087E29">
        <w:rPr>
          <w:sz w:val="26"/>
          <w:szCs w:val="26"/>
          <w:lang w:val="uk-UA"/>
        </w:rPr>
        <w:t xml:space="preserve">(0-20см) </w:t>
      </w:r>
      <w:r w:rsidR="00931DDD">
        <w:rPr>
          <w:sz w:val="26"/>
          <w:szCs w:val="26"/>
          <w:lang w:val="uk-UA"/>
        </w:rPr>
        <w:t>були у Троїцькому та Новопскові на рівні недостатніх(17-19мм), а в Сватовому та Біловодську на рівні достатніх (23</w:t>
      </w:r>
      <w:r w:rsidR="00813B58" w:rsidRPr="00087E29">
        <w:rPr>
          <w:sz w:val="26"/>
          <w:szCs w:val="26"/>
          <w:lang w:val="uk-UA"/>
        </w:rPr>
        <w:t>мм)</w:t>
      </w:r>
      <w:r w:rsidR="00321FEF" w:rsidRPr="00087E29">
        <w:rPr>
          <w:sz w:val="26"/>
          <w:szCs w:val="26"/>
          <w:lang w:val="uk-UA"/>
        </w:rPr>
        <w:t xml:space="preserve"> </w:t>
      </w:r>
      <w:r w:rsidRPr="00087E29">
        <w:rPr>
          <w:sz w:val="26"/>
          <w:szCs w:val="26"/>
          <w:lang w:val="uk-UA"/>
        </w:rPr>
        <w:t>(табл. №3).</w:t>
      </w:r>
    </w:p>
    <w:p w:rsidR="007855E1" w:rsidRDefault="007855E1" w:rsidP="009F3341">
      <w:pPr>
        <w:ind w:firstLine="709"/>
        <w:jc w:val="center"/>
        <w:rPr>
          <w:color w:val="5F497A" w:themeColor="accent4" w:themeShade="BF"/>
          <w:lang w:val="uk-UA"/>
        </w:rPr>
      </w:pPr>
    </w:p>
    <w:p w:rsidR="009F3341" w:rsidRPr="00087E29" w:rsidRDefault="009F3341" w:rsidP="009F3341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087E29">
        <w:rPr>
          <w:b/>
          <w:color w:val="000000"/>
          <w:sz w:val="28"/>
          <w:szCs w:val="28"/>
          <w:lang w:val="uk-UA"/>
        </w:rPr>
        <w:lastRenderedPageBreak/>
        <w:t xml:space="preserve">Запаси </w:t>
      </w:r>
      <w:r w:rsidRPr="00087E29">
        <w:rPr>
          <w:b/>
          <w:sz w:val="28"/>
          <w:szCs w:val="28"/>
          <w:lang w:val="uk-UA"/>
        </w:rPr>
        <w:t>продуктивної вологи у ґрунті</w:t>
      </w:r>
    </w:p>
    <w:p w:rsidR="009F3341" w:rsidRDefault="009F3341" w:rsidP="009F3341">
      <w:pPr>
        <w:jc w:val="right"/>
        <w:rPr>
          <w:b/>
          <w:sz w:val="20"/>
          <w:szCs w:val="20"/>
          <w:lang w:val="uk-UA"/>
        </w:rPr>
      </w:pPr>
      <w:r w:rsidRPr="00087E29">
        <w:rPr>
          <w:b/>
          <w:sz w:val="20"/>
          <w:szCs w:val="20"/>
          <w:lang w:val="uk-UA"/>
        </w:rPr>
        <w:t>Таблиця №3</w:t>
      </w:r>
    </w:p>
    <w:p w:rsidR="001934FC" w:rsidRPr="00087E29" w:rsidRDefault="001934FC" w:rsidP="009F3341">
      <w:pPr>
        <w:jc w:val="right"/>
        <w:rPr>
          <w:b/>
          <w:sz w:val="20"/>
          <w:szCs w:val="20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2340"/>
        <w:gridCol w:w="1800"/>
        <w:gridCol w:w="900"/>
        <w:gridCol w:w="900"/>
        <w:gridCol w:w="900"/>
        <w:gridCol w:w="900"/>
        <w:gridCol w:w="868"/>
        <w:gridCol w:w="878"/>
      </w:tblGrid>
      <w:tr w:rsidR="009F3341" w:rsidRPr="00087E29" w:rsidTr="001934FC">
        <w:trPr>
          <w:trHeight w:val="32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341" w:rsidRPr="00087E29" w:rsidRDefault="009F3341">
            <w:pPr>
              <w:pStyle w:val="xl25"/>
              <w:pBdr>
                <w:right w:val="none" w:sz="0" w:space="0" w:color="auto"/>
              </w:pBdr>
              <w:snapToGrid w:val="0"/>
              <w:spacing w:before="0" w:after="0"/>
              <w:rPr>
                <w:rFonts w:eastAsia="Times New Roman"/>
                <w:bCs w:val="0"/>
              </w:rPr>
            </w:pPr>
          </w:p>
          <w:p w:rsidR="009F3341" w:rsidRPr="00087E29" w:rsidRDefault="009F3341">
            <w:pPr>
              <w:pStyle w:val="xl25"/>
              <w:pBdr>
                <w:right w:val="none" w:sz="0" w:space="0" w:color="auto"/>
              </w:pBdr>
              <w:spacing w:before="0" w:after="0"/>
              <w:rPr>
                <w:rFonts w:eastAsia="Times New Roman"/>
                <w:bCs w:val="0"/>
                <w:lang w:val="uk-UA"/>
              </w:rPr>
            </w:pPr>
            <w:r w:rsidRPr="00087E29">
              <w:rPr>
                <w:rFonts w:eastAsia="Times New Roman"/>
                <w:bCs w:val="0"/>
                <w:lang w:val="uk-UA"/>
              </w:rPr>
              <w:t>Назва</w:t>
            </w:r>
          </w:p>
          <w:p w:rsidR="009F3341" w:rsidRPr="00087E29" w:rsidRDefault="009F3341">
            <w:pPr>
              <w:pStyle w:val="xl42"/>
              <w:spacing w:before="0" w:after="0"/>
              <w:rPr>
                <w:rFonts w:eastAsia="Times New Roman"/>
                <w:bCs w:val="0"/>
                <w:sz w:val="24"/>
                <w:szCs w:val="24"/>
                <w:lang w:val="uk-UA"/>
              </w:rPr>
            </w:pPr>
            <w:r w:rsidRPr="00087E29">
              <w:rPr>
                <w:rFonts w:eastAsia="Times New Roman"/>
                <w:bCs w:val="0"/>
                <w:sz w:val="24"/>
                <w:szCs w:val="24"/>
                <w:lang w:val="uk-UA"/>
              </w:rPr>
              <w:t>станції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341" w:rsidRPr="00087E29" w:rsidRDefault="009F3341">
            <w:pPr>
              <w:snapToGrid w:val="0"/>
              <w:jc w:val="center"/>
              <w:rPr>
                <w:b/>
                <w:lang w:val="uk-UA"/>
              </w:rPr>
            </w:pPr>
          </w:p>
          <w:p w:rsidR="009F3341" w:rsidRPr="00087E29" w:rsidRDefault="009F3341">
            <w:pPr>
              <w:ind w:left="-108"/>
              <w:jc w:val="center"/>
              <w:rPr>
                <w:b/>
                <w:lang w:val="uk-UA"/>
              </w:rPr>
            </w:pPr>
            <w:r w:rsidRPr="00087E29">
              <w:rPr>
                <w:b/>
                <w:lang w:val="uk-UA"/>
              </w:rPr>
              <w:t>Попередник</w:t>
            </w:r>
          </w:p>
        </w:tc>
        <w:tc>
          <w:tcPr>
            <w:tcW w:w="5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341" w:rsidRPr="00087E29" w:rsidRDefault="00F549C6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Запаси </w:t>
            </w:r>
            <w:r w:rsidR="008C3B97">
              <w:rPr>
                <w:b/>
                <w:bCs/>
                <w:lang w:val="uk-UA"/>
              </w:rPr>
              <w:t xml:space="preserve">продуктивної </w:t>
            </w:r>
            <w:r w:rsidR="009F3341" w:rsidRPr="00087E29">
              <w:rPr>
                <w:b/>
                <w:bCs/>
                <w:lang w:val="uk-UA"/>
              </w:rPr>
              <w:t>вологи</w:t>
            </w:r>
          </w:p>
          <w:p w:rsidR="009F3341" w:rsidRPr="00087E29" w:rsidRDefault="008C3B9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у </w:t>
            </w:r>
            <w:r w:rsidR="009F3341" w:rsidRPr="00087E29">
              <w:rPr>
                <w:b/>
                <w:bCs/>
                <w:lang w:val="uk-UA"/>
              </w:rPr>
              <w:t>мм</w:t>
            </w:r>
          </w:p>
        </w:tc>
      </w:tr>
      <w:tr w:rsidR="009F3341" w:rsidRPr="00087E29" w:rsidTr="001934FC">
        <w:trPr>
          <w:trHeight w:val="168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341" w:rsidRPr="00087E29" w:rsidRDefault="009F3341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341" w:rsidRPr="00087E29" w:rsidRDefault="009F3341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341" w:rsidRPr="00087E29" w:rsidRDefault="00931DDD">
            <w:pPr>
              <w:snapToGrid w:val="0"/>
              <w:jc w:val="center"/>
              <w:rPr>
                <w:b/>
                <w:color w:val="000080"/>
                <w:lang w:val="uk-UA"/>
              </w:rPr>
            </w:pPr>
            <w:r>
              <w:rPr>
                <w:b/>
                <w:color w:val="000080"/>
                <w:lang w:val="uk-UA"/>
              </w:rPr>
              <w:t>1</w:t>
            </w:r>
            <w:r w:rsidR="00284E6B" w:rsidRPr="00087E29">
              <w:rPr>
                <w:b/>
                <w:color w:val="000080"/>
                <w:lang w:val="uk-UA"/>
              </w:rPr>
              <w:t>8</w:t>
            </w:r>
            <w:r w:rsidR="00EC45FD">
              <w:rPr>
                <w:b/>
                <w:color w:val="000080"/>
                <w:lang w:val="uk-UA"/>
              </w:rPr>
              <w:t>.10</w:t>
            </w:r>
            <w:r w:rsidR="009F3341" w:rsidRPr="00087E29">
              <w:rPr>
                <w:b/>
                <w:color w:val="000080"/>
                <w:lang w:val="uk-UA"/>
              </w:rPr>
              <w:t>.19р.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341" w:rsidRPr="00087E29" w:rsidRDefault="009F3341">
            <w:pPr>
              <w:snapToGrid w:val="0"/>
              <w:jc w:val="center"/>
              <w:rPr>
                <w:b/>
                <w:color w:val="FF0000"/>
                <w:lang w:val="uk-UA"/>
              </w:rPr>
            </w:pPr>
            <w:r w:rsidRPr="00087E29">
              <w:rPr>
                <w:b/>
                <w:color w:val="FF0000"/>
                <w:lang w:val="uk-UA"/>
              </w:rPr>
              <w:t>Серед. багатор.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341" w:rsidRPr="00087E29" w:rsidRDefault="00931DDD">
            <w:pPr>
              <w:snapToGrid w:val="0"/>
              <w:jc w:val="center"/>
              <w:rPr>
                <w:b/>
                <w:color w:val="000080"/>
                <w:lang w:val="uk-UA"/>
              </w:rPr>
            </w:pPr>
            <w:r>
              <w:rPr>
                <w:b/>
                <w:color w:val="000080"/>
                <w:lang w:val="uk-UA"/>
              </w:rPr>
              <w:t>0</w:t>
            </w:r>
            <w:r w:rsidR="00284E6B" w:rsidRPr="00087E29">
              <w:rPr>
                <w:b/>
                <w:color w:val="000080"/>
                <w:lang w:val="uk-UA"/>
              </w:rPr>
              <w:t>8</w:t>
            </w:r>
            <w:r w:rsidR="008E53AD">
              <w:rPr>
                <w:b/>
                <w:color w:val="000080"/>
                <w:lang w:val="uk-UA"/>
              </w:rPr>
              <w:t>.09</w:t>
            </w:r>
            <w:r w:rsidR="009F3341" w:rsidRPr="00087E29">
              <w:rPr>
                <w:b/>
                <w:color w:val="000080"/>
                <w:lang w:val="uk-UA"/>
              </w:rPr>
              <w:t>.19р.</w:t>
            </w:r>
          </w:p>
        </w:tc>
      </w:tr>
      <w:tr w:rsidR="009F3341" w:rsidRPr="00087E29" w:rsidTr="001934FC">
        <w:trPr>
          <w:trHeight w:val="161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341" w:rsidRPr="00087E29" w:rsidRDefault="009F3341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341" w:rsidRPr="00087E29" w:rsidRDefault="009F3341">
            <w:pPr>
              <w:suppressAutoHyphens w:val="0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341" w:rsidRPr="00087E29" w:rsidRDefault="009F3341">
            <w:pPr>
              <w:snapToGrid w:val="0"/>
              <w:ind w:hanging="114"/>
              <w:jc w:val="center"/>
              <w:rPr>
                <w:bCs/>
                <w:lang w:val="uk-UA"/>
              </w:rPr>
            </w:pPr>
            <w:r w:rsidRPr="00087E29">
              <w:rPr>
                <w:bCs/>
                <w:lang w:val="uk-UA"/>
              </w:rPr>
              <w:t>0-20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341" w:rsidRPr="00087E29" w:rsidRDefault="009F3341">
            <w:pPr>
              <w:snapToGrid w:val="0"/>
              <w:jc w:val="center"/>
              <w:rPr>
                <w:bCs/>
                <w:lang w:val="uk-UA"/>
              </w:rPr>
            </w:pPr>
            <w:r w:rsidRPr="00087E29">
              <w:rPr>
                <w:bCs/>
                <w:lang w:val="uk-UA"/>
              </w:rPr>
              <w:t>0-100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341" w:rsidRPr="00087E29" w:rsidRDefault="009F3341">
            <w:pPr>
              <w:snapToGrid w:val="0"/>
              <w:ind w:hanging="80"/>
              <w:jc w:val="center"/>
              <w:rPr>
                <w:bCs/>
                <w:lang w:val="uk-UA"/>
              </w:rPr>
            </w:pPr>
            <w:r w:rsidRPr="00087E29">
              <w:rPr>
                <w:bCs/>
                <w:lang w:val="uk-UA"/>
              </w:rPr>
              <w:t>0-20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341" w:rsidRPr="00087E29" w:rsidRDefault="009F3341">
            <w:pPr>
              <w:snapToGrid w:val="0"/>
              <w:jc w:val="center"/>
              <w:rPr>
                <w:bCs/>
                <w:lang w:val="uk-UA"/>
              </w:rPr>
            </w:pPr>
            <w:r w:rsidRPr="00087E29">
              <w:rPr>
                <w:bCs/>
                <w:lang w:val="uk-UA"/>
              </w:rPr>
              <w:t>0-100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341" w:rsidRPr="00087E29" w:rsidRDefault="009F3341">
            <w:pPr>
              <w:snapToGrid w:val="0"/>
              <w:ind w:hanging="114"/>
              <w:jc w:val="center"/>
              <w:rPr>
                <w:bCs/>
                <w:lang w:val="uk-UA"/>
              </w:rPr>
            </w:pPr>
            <w:r w:rsidRPr="00087E29">
              <w:rPr>
                <w:bCs/>
                <w:lang w:val="uk-UA"/>
              </w:rPr>
              <w:t>0-20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341" w:rsidRPr="00087E29" w:rsidRDefault="009F3341">
            <w:pPr>
              <w:snapToGrid w:val="0"/>
              <w:jc w:val="center"/>
              <w:rPr>
                <w:bCs/>
                <w:lang w:val="uk-UA"/>
              </w:rPr>
            </w:pPr>
            <w:r w:rsidRPr="00087E29">
              <w:rPr>
                <w:bCs/>
                <w:lang w:val="uk-UA"/>
              </w:rPr>
              <w:t>0-100</w:t>
            </w:r>
          </w:p>
        </w:tc>
      </w:tr>
      <w:tr w:rsidR="00813B58" w:rsidRPr="00087E29" w:rsidTr="001934FC">
        <w:trPr>
          <w:trHeight w:val="163"/>
        </w:trPr>
        <w:tc>
          <w:tcPr>
            <w:tcW w:w="9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B58" w:rsidRPr="00087E29" w:rsidRDefault="00171CA6" w:rsidP="004939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Озима пшениця</w:t>
            </w:r>
          </w:p>
        </w:tc>
      </w:tr>
      <w:tr w:rsidR="007F6803" w:rsidRPr="00087E29" w:rsidTr="001934FC">
        <w:trPr>
          <w:trHeight w:val="16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rPr>
                <w:lang w:val="uk-UA"/>
              </w:rPr>
            </w:pPr>
            <w:r w:rsidRPr="00087E29">
              <w:rPr>
                <w:lang w:val="uk-UA"/>
              </w:rPr>
              <w:t>Троїцьке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озимі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49399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8D1D5D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 w:rsidRPr="00087E29">
              <w:rPr>
                <w:color w:val="FF000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550D3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</w:tr>
      <w:tr w:rsidR="007F6803" w:rsidRPr="00087E29" w:rsidTr="001934FC">
        <w:trPr>
          <w:trHeight w:val="16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rPr>
                <w:lang w:val="uk-UA"/>
              </w:rPr>
            </w:pPr>
            <w:r w:rsidRPr="00087E29">
              <w:rPr>
                <w:lang w:val="uk-UA"/>
              </w:rPr>
              <w:t>Новопсков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21144D" w:rsidP="004939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просапні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49399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8D1D5D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 w:rsidRPr="00087E29">
              <w:rPr>
                <w:color w:val="FF000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550D3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</w:tr>
      <w:tr w:rsidR="007F6803" w:rsidRPr="00087E29" w:rsidTr="001934FC">
        <w:trPr>
          <w:trHeight w:val="16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rPr>
                <w:lang w:val="uk-UA"/>
              </w:rPr>
            </w:pPr>
            <w:r w:rsidRPr="00087E29">
              <w:rPr>
                <w:lang w:val="uk-UA"/>
              </w:rPr>
              <w:t>Сватове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21144D" w:rsidP="004939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просапні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49399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8D1D5D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 w:rsidRPr="00087E29">
              <w:rPr>
                <w:color w:val="FF000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550D3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</w:tr>
      <w:tr w:rsidR="007F6803" w:rsidRPr="00087E29" w:rsidTr="001934FC">
        <w:trPr>
          <w:trHeight w:val="16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rPr>
                <w:lang w:val="uk-UA"/>
              </w:rPr>
            </w:pPr>
            <w:r w:rsidRPr="00087E29">
              <w:rPr>
                <w:lang w:val="uk-UA"/>
              </w:rPr>
              <w:t>Біловодськ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21144D" w:rsidP="004939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просапні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49399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8D1D5D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color w:val="FF0000"/>
                <w:lang w:val="uk-UA"/>
              </w:rPr>
            </w:pPr>
            <w:r w:rsidRPr="00087E29">
              <w:rPr>
                <w:color w:val="FF000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803" w:rsidRPr="00087E29" w:rsidRDefault="00931DDD" w:rsidP="00550D3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803" w:rsidRPr="00087E29" w:rsidRDefault="007F6803" w:rsidP="00493996">
            <w:pPr>
              <w:snapToGrid w:val="0"/>
              <w:jc w:val="center"/>
              <w:rPr>
                <w:lang w:val="uk-UA"/>
              </w:rPr>
            </w:pPr>
            <w:r w:rsidRPr="00087E29">
              <w:rPr>
                <w:lang w:val="uk-UA"/>
              </w:rPr>
              <w:t>-</w:t>
            </w:r>
          </w:p>
        </w:tc>
      </w:tr>
    </w:tbl>
    <w:p w:rsidR="00123C2E" w:rsidRDefault="00123C2E" w:rsidP="00782701">
      <w:pPr>
        <w:pStyle w:val="31"/>
        <w:ind w:firstLine="567"/>
        <w:jc w:val="center"/>
        <w:rPr>
          <w:color w:val="943634" w:themeColor="accent2" w:themeShade="BF"/>
          <w:sz w:val="24"/>
          <w:szCs w:val="24"/>
          <w:lang w:val="uk-UA"/>
        </w:rPr>
      </w:pPr>
    </w:p>
    <w:p w:rsidR="00E23A75" w:rsidRDefault="00E23A75" w:rsidP="00782701">
      <w:pPr>
        <w:pStyle w:val="31"/>
        <w:ind w:firstLine="567"/>
        <w:jc w:val="center"/>
        <w:rPr>
          <w:color w:val="943634" w:themeColor="accent2" w:themeShade="BF"/>
          <w:sz w:val="24"/>
          <w:szCs w:val="24"/>
          <w:lang w:val="uk-UA"/>
        </w:rPr>
      </w:pPr>
    </w:p>
    <w:p w:rsidR="00B74D00" w:rsidRDefault="00CC5D60" w:rsidP="00782701">
      <w:pPr>
        <w:pStyle w:val="31"/>
        <w:ind w:firstLine="567"/>
        <w:jc w:val="center"/>
        <w:rPr>
          <w:color w:val="943634" w:themeColor="accent2" w:themeShade="BF"/>
          <w:sz w:val="24"/>
          <w:szCs w:val="24"/>
          <w:lang w:val="uk-UA"/>
        </w:rPr>
      </w:pPr>
      <w:r>
        <w:rPr>
          <w:color w:val="943634" w:themeColor="accent2" w:themeShade="BF"/>
          <w:sz w:val="24"/>
          <w:szCs w:val="24"/>
          <w:lang w:val="uk-UA"/>
        </w:rPr>
        <w:t>ВПЛИВ ПОГОДНИХ УМОВ ДЕКАДИ</w:t>
      </w:r>
      <w:r w:rsidR="001D54B4" w:rsidRPr="00087E29">
        <w:rPr>
          <w:color w:val="943634" w:themeColor="accent2" w:themeShade="BF"/>
          <w:sz w:val="24"/>
          <w:szCs w:val="24"/>
          <w:lang w:val="uk-UA"/>
        </w:rPr>
        <w:t xml:space="preserve"> </w:t>
      </w:r>
      <w:r w:rsidR="009F3341" w:rsidRPr="00087E29">
        <w:rPr>
          <w:color w:val="943634" w:themeColor="accent2" w:themeShade="BF"/>
          <w:sz w:val="24"/>
          <w:szCs w:val="24"/>
          <w:lang w:val="uk-UA"/>
        </w:rPr>
        <w:t>НА СТАН СІЛЬСЬКОГОСПОДАРСЬКИХ КУЛЬТУР</w:t>
      </w:r>
    </w:p>
    <w:p w:rsidR="006D2CFF" w:rsidRPr="00F22AF7" w:rsidRDefault="003F0C76" w:rsidP="009D7A11">
      <w:pPr>
        <w:pStyle w:val="normal"/>
        <w:ind w:firstLine="567"/>
        <w:jc w:val="both"/>
        <w:rPr>
          <w:sz w:val="26"/>
          <w:szCs w:val="26"/>
        </w:rPr>
      </w:pPr>
      <w:r w:rsidRPr="003F0C76">
        <w:rPr>
          <w:sz w:val="26"/>
          <w:szCs w:val="26"/>
        </w:rPr>
        <w:t>В області продовжується посівна озимих зернових культур на зерно під урожай наступного року.</w:t>
      </w:r>
      <w:r>
        <w:rPr>
          <w:sz w:val="26"/>
          <w:szCs w:val="26"/>
        </w:rPr>
        <w:t xml:space="preserve"> </w:t>
      </w:r>
      <w:r w:rsidR="006D2CFF" w:rsidRPr="00F22AF7">
        <w:rPr>
          <w:sz w:val="26"/>
          <w:szCs w:val="26"/>
        </w:rPr>
        <w:t>Тепла погода з досить високими денними температурами та наявність опадів сп</w:t>
      </w:r>
      <w:r w:rsidR="004A7CFF">
        <w:rPr>
          <w:sz w:val="26"/>
          <w:szCs w:val="26"/>
        </w:rPr>
        <w:t>рияли активному розвитку озимих зернових культур</w:t>
      </w:r>
      <w:r w:rsidR="006D2CFF" w:rsidRPr="00F22AF7">
        <w:rPr>
          <w:sz w:val="26"/>
          <w:szCs w:val="26"/>
        </w:rPr>
        <w:t xml:space="preserve"> та їх вкоріненню. За даними спостережень озима пшениця (в залежності від строку посіву) знаходиться у фазі 3-й лист</w:t>
      </w:r>
      <w:r w:rsidR="008C3B97">
        <w:rPr>
          <w:sz w:val="26"/>
          <w:szCs w:val="26"/>
        </w:rPr>
        <w:t>ок</w:t>
      </w:r>
      <w:r w:rsidR="006D2CFF" w:rsidRPr="00F22AF7">
        <w:rPr>
          <w:sz w:val="26"/>
          <w:szCs w:val="26"/>
        </w:rPr>
        <w:t xml:space="preserve"> – кущіння, на п</w:t>
      </w:r>
      <w:r w:rsidR="00755A58">
        <w:rPr>
          <w:sz w:val="26"/>
          <w:szCs w:val="26"/>
        </w:rPr>
        <w:t>ізніх посівах - сходи</w:t>
      </w:r>
      <w:r w:rsidR="006D2CFF" w:rsidRPr="00F22AF7">
        <w:rPr>
          <w:sz w:val="26"/>
          <w:szCs w:val="26"/>
        </w:rPr>
        <w:t xml:space="preserve">. </w:t>
      </w:r>
      <w:r w:rsidR="00F22AF7">
        <w:rPr>
          <w:sz w:val="26"/>
          <w:szCs w:val="26"/>
        </w:rPr>
        <w:t>Озимий ячмінь досяг фази сходи</w:t>
      </w:r>
      <w:r w:rsidR="006D2CFF" w:rsidRPr="00F22AF7">
        <w:rPr>
          <w:sz w:val="26"/>
          <w:szCs w:val="26"/>
        </w:rPr>
        <w:t>. Стан посівів переважно добрий.</w:t>
      </w:r>
    </w:p>
    <w:p w:rsidR="003F0C76" w:rsidRDefault="006D2CFF" w:rsidP="003F0C76">
      <w:pPr>
        <w:pStyle w:val="a9"/>
        <w:spacing w:after="0"/>
        <w:ind w:left="0" w:firstLine="567"/>
        <w:jc w:val="both"/>
        <w:rPr>
          <w:sz w:val="26"/>
          <w:szCs w:val="26"/>
          <w:lang w:val="uk-UA"/>
        </w:rPr>
      </w:pPr>
      <w:r w:rsidRPr="00F22AF7">
        <w:rPr>
          <w:sz w:val="26"/>
          <w:szCs w:val="26"/>
          <w:lang w:val="uk-UA"/>
        </w:rPr>
        <w:t>Заморозки, які спостерігались у Біловодську впродовж</w:t>
      </w:r>
      <w:r w:rsidR="00F22AF7">
        <w:rPr>
          <w:sz w:val="26"/>
          <w:szCs w:val="26"/>
          <w:lang w:val="uk-UA"/>
        </w:rPr>
        <w:t xml:space="preserve"> 5 днів дека</w:t>
      </w:r>
      <w:r w:rsidRPr="00F22AF7">
        <w:rPr>
          <w:sz w:val="26"/>
          <w:szCs w:val="26"/>
          <w:lang w:val="uk-UA"/>
        </w:rPr>
        <w:t xml:space="preserve">ди, не мали негативного </w:t>
      </w:r>
      <w:r w:rsidR="00F22AF7">
        <w:rPr>
          <w:sz w:val="26"/>
          <w:szCs w:val="26"/>
          <w:lang w:val="uk-UA"/>
        </w:rPr>
        <w:t>впливу на посіви озимої пшениці, але уповільнювали її ріст та розвиток.</w:t>
      </w:r>
    </w:p>
    <w:p w:rsidR="003F0C76" w:rsidRPr="003F0C76" w:rsidRDefault="003F0C76" w:rsidP="003F0C76">
      <w:pPr>
        <w:pStyle w:val="a9"/>
        <w:spacing w:after="0"/>
        <w:ind w:left="0" w:firstLine="567"/>
        <w:jc w:val="both"/>
        <w:rPr>
          <w:sz w:val="26"/>
          <w:szCs w:val="26"/>
          <w:lang w:val="uk-UA"/>
        </w:rPr>
      </w:pPr>
      <w:r w:rsidRPr="003F0C76">
        <w:rPr>
          <w:sz w:val="26"/>
          <w:szCs w:val="26"/>
          <w:lang w:val="uk-UA"/>
        </w:rPr>
        <w:t>Триває</w:t>
      </w:r>
      <w:r w:rsidRPr="003F0C76">
        <w:rPr>
          <w:sz w:val="26"/>
          <w:szCs w:val="26"/>
        </w:rPr>
        <w:t xml:space="preserve"> </w:t>
      </w:r>
      <w:r w:rsidRPr="003F0C76">
        <w:rPr>
          <w:sz w:val="26"/>
          <w:szCs w:val="26"/>
          <w:lang w:val="uk-UA"/>
        </w:rPr>
        <w:t>збір</w:t>
      </w:r>
      <w:r w:rsidRPr="003F0C76">
        <w:rPr>
          <w:sz w:val="26"/>
          <w:szCs w:val="26"/>
        </w:rPr>
        <w:t xml:space="preserve"> пізніх </w:t>
      </w:r>
      <w:r w:rsidR="0063766E">
        <w:rPr>
          <w:sz w:val="26"/>
          <w:szCs w:val="26"/>
          <w:lang w:val="uk-UA"/>
        </w:rPr>
        <w:t xml:space="preserve">зернових, технічних та кормових </w:t>
      </w:r>
      <w:r w:rsidRPr="003F0C76">
        <w:rPr>
          <w:sz w:val="26"/>
          <w:szCs w:val="26"/>
        </w:rPr>
        <w:t>культур. Погодні умови були сприятливі для проведення цих сільгосподарських робі</w:t>
      </w:r>
      <w:proofErr w:type="gramStart"/>
      <w:r w:rsidRPr="003F0C76">
        <w:rPr>
          <w:sz w:val="26"/>
          <w:szCs w:val="26"/>
        </w:rPr>
        <w:t>т</w:t>
      </w:r>
      <w:proofErr w:type="gramEnd"/>
      <w:r w:rsidRPr="003F0C76">
        <w:rPr>
          <w:sz w:val="26"/>
          <w:szCs w:val="26"/>
        </w:rPr>
        <w:t>.</w:t>
      </w:r>
    </w:p>
    <w:p w:rsidR="006D2CFF" w:rsidRPr="00F22AF7" w:rsidRDefault="006D2CFF" w:rsidP="009D7A11">
      <w:pPr>
        <w:pStyle w:val="normal"/>
        <w:ind w:firstLine="567"/>
        <w:jc w:val="center"/>
        <w:rPr>
          <w:color w:val="008000"/>
          <w:sz w:val="26"/>
          <w:szCs w:val="26"/>
        </w:rPr>
      </w:pPr>
    </w:p>
    <w:p w:rsidR="006D2CFF" w:rsidRPr="00F22AF7" w:rsidRDefault="006D2CFF" w:rsidP="006D2CFF">
      <w:pPr>
        <w:pStyle w:val="normal"/>
        <w:jc w:val="center"/>
        <w:rPr>
          <w:color w:val="000000"/>
          <w:sz w:val="26"/>
          <w:szCs w:val="26"/>
        </w:rPr>
      </w:pPr>
      <w:r w:rsidRPr="00F22AF7">
        <w:rPr>
          <w:color w:val="008000"/>
          <w:sz w:val="26"/>
          <w:szCs w:val="26"/>
        </w:rPr>
        <w:t>Ріст і розвиток сільськогосподарських культур</w:t>
      </w:r>
    </w:p>
    <w:p w:rsidR="006D2CFF" w:rsidRPr="00F22AF7" w:rsidRDefault="006D2CFF" w:rsidP="009D7A11">
      <w:pPr>
        <w:ind w:firstLine="567"/>
        <w:jc w:val="both"/>
        <w:rPr>
          <w:sz w:val="26"/>
          <w:szCs w:val="26"/>
          <w:lang w:val="uk-UA"/>
        </w:rPr>
      </w:pPr>
      <w:r w:rsidRPr="00F22AF7">
        <w:rPr>
          <w:color w:val="009900"/>
          <w:sz w:val="26"/>
          <w:szCs w:val="26"/>
          <w:lang w:val="uk-UA"/>
        </w:rPr>
        <w:t>Озим</w:t>
      </w:r>
      <w:r w:rsidR="004D78D5">
        <w:rPr>
          <w:color w:val="009900"/>
          <w:sz w:val="26"/>
          <w:szCs w:val="26"/>
          <w:lang w:val="uk-UA"/>
        </w:rPr>
        <w:t>а</w:t>
      </w:r>
      <w:r w:rsidRPr="00F22AF7">
        <w:rPr>
          <w:color w:val="009900"/>
          <w:sz w:val="26"/>
          <w:szCs w:val="26"/>
          <w:lang w:val="uk-UA"/>
        </w:rPr>
        <w:t xml:space="preserve"> пшениця</w:t>
      </w:r>
      <w:r w:rsidR="004D78D5">
        <w:rPr>
          <w:color w:val="009900"/>
          <w:sz w:val="26"/>
          <w:szCs w:val="26"/>
          <w:lang w:val="uk-UA"/>
        </w:rPr>
        <w:t>.</w:t>
      </w:r>
      <w:r w:rsidRPr="00F22AF7">
        <w:rPr>
          <w:color w:val="009900"/>
          <w:sz w:val="26"/>
          <w:szCs w:val="26"/>
          <w:lang w:val="uk-UA"/>
        </w:rPr>
        <w:t xml:space="preserve"> </w:t>
      </w:r>
      <w:r w:rsidRPr="00F22AF7">
        <w:rPr>
          <w:sz w:val="26"/>
          <w:szCs w:val="26"/>
          <w:lang w:val="uk-UA"/>
        </w:rPr>
        <w:t>На раніше засіяних полях продовжується вкорінення рослин та нарощування зеленої маси. На 1м² у фазу</w:t>
      </w:r>
      <w:r w:rsidR="004D78D5">
        <w:rPr>
          <w:sz w:val="26"/>
          <w:szCs w:val="26"/>
          <w:lang w:val="uk-UA"/>
        </w:rPr>
        <w:t xml:space="preserve"> 3-й лист</w:t>
      </w:r>
      <w:r w:rsidR="008C3B97">
        <w:rPr>
          <w:sz w:val="26"/>
          <w:szCs w:val="26"/>
          <w:lang w:val="uk-UA"/>
        </w:rPr>
        <w:t>ок</w:t>
      </w:r>
      <w:r w:rsidR="004D78D5">
        <w:rPr>
          <w:sz w:val="26"/>
          <w:szCs w:val="26"/>
          <w:lang w:val="uk-UA"/>
        </w:rPr>
        <w:t xml:space="preserve"> спостерігалось 529-653 рослин озимої пшениці. </w:t>
      </w:r>
      <w:r w:rsidRPr="00F22AF7">
        <w:rPr>
          <w:sz w:val="26"/>
          <w:szCs w:val="26"/>
          <w:lang w:val="uk-UA"/>
        </w:rPr>
        <w:t xml:space="preserve">Висота посівів становила </w:t>
      </w:r>
      <w:r w:rsidR="004D78D5">
        <w:rPr>
          <w:sz w:val="26"/>
          <w:szCs w:val="26"/>
          <w:lang w:val="uk-UA"/>
        </w:rPr>
        <w:t>12-16</w:t>
      </w:r>
      <w:r w:rsidRPr="00F22AF7">
        <w:rPr>
          <w:sz w:val="26"/>
          <w:szCs w:val="26"/>
          <w:lang w:val="uk-UA"/>
        </w:rPr>
        <w:t xml:space="preserve">см. </w:t>
      </w:r>
      <w:r w:rsidR="004D78D5">
        <w:rPr>
          <w:sz w:val="26"/>
          <w:szCs w:val="26"/>
          <w:lang w:val="uk-UA"/>
        </w:rPr>
        <w:t xml:space="preserve">Стан посівів переважно добрий. </w:t>
      </w:r>
      <w:r w:rsidRPr="00F22AF7">
        <w:rPr>
          <w:sz w:val="26"/>
          <w:szCs w:val="26"/>
          <w:lang w:val="uk-UA"/>
        </w:rPr>
        <w:t>Лише у Сватові стан пос</w:t>
      </w:r>
      <w:r w:rsidR="004D78D5">
        <w:rPr>
          <w:sz w:val="26"/>
          <w:szCs w:val="26"/>
          <w:lang w:val="uk-UA"/>
        </w:rPr>
        <w:t>івів оцінюються як задовільний</w:t>
      </w:r>
      <w:r w:rsidRPr="00F22AF7">
        <w:rPr>
          <w:sz w:val="26"/>
          <w:szCs w:val="26"/>
          <w:lang w:val="uk-UA"/>
        </w:rPr>
        <w:t xml:space="preserve"> через нерівномірний ріст.</w:t>
      </w:r>
    </w:p>
    <w:p w:rsidR="00585C07" w:rsidRDefault="00585C07" w:rsidP="009D7A11">
      <w:pPr>
        <w:ind w:firstLine="567"/>
        <w:rPr>
          <w:lang w:val="uk-UA"/>
        </w:rPr>
      </w:pPr>
    </w:p>
    <w:p w:rsidR="00585C07" w:rsidRDefault="00585C07" w:rsidP="00EB4068">
      <w:pPr>
        <w:rPr>
          <w:lang w:val="uk-UA"/>
        </w:rPr>
      </w:pPr>
    </w:p>
    <w:p w:rsidR="00D94055" w:rsidRDefault="00D94055" w:rsidP="00EB4068">
      <w:pPr>
        <w:rPr>
          <w:lang w:val="uk-UA"/>
        </w:rPr>
      </w:pPr>
    </w:p>
    <w:p w:rsidR="00D94055" w:rsidRDefault="00D94055" w:rsidP="00EB4068">
      <w:pPr>
        <w:rPr>
          <w:lang w:val="uk-UA"/>
        </w:rPr>
      </w:pPr>
    </w:p>
    <w:p w:rsidR="00D94055" w:rsidRDefault="00D94055" w:rsidP="00EB4068">
      <w:pPr>
        <w:rPr>
          <w:lang w:val="uk-UA"/>
        </w:rPr>
      </w:pPr>
    </w:p>
    <w:p w:rsidR="00585C07" w:rsidRDefault="00585C07" w:rsidP="00EB4068">
      <w:pPr>
        <w:rPr>
          <w:lang w:val="uk-UA"/>
        </w:rPr>
      </w:pPr>
    </w:p>
    <w:p w:rsidR="00585C07" w:rsidRDefault="00585C07" w:rsidP="00EB4068">
      <w:pPr>
        <w:rPr>
          <w:lang w:val="uk-UA"/>
        </w:rPr>
      </w:pPr>
    </w:p>
    <w:p w:rsidR="00EB4068" w:rsidRPr="00087E29" w:rsidRDefault="009F3341" w:rsidP="00EB4068">
      <w:pPr>
        <w:rPr>
          <w:lang w:val="uk-UA"/>
        </w:rPr>
      </w:pPr>
      <w:r w:rsidRPr="00087E29">
        <w:rPr>
          <w:lang w:val="uk-UA"/>
        </w:rPr>
        <w:t xml:space="preserve">Начальник центру                                                                                </w:t>
      </w:r>
      <w:r w:rsidR="00490FDB">
        <w:rPr>
          <w:lang w:val="uk-UA"/>
        </w:rPr>
        <w:t xml:space="preserve">           </w:t>
      </w:r>
      <w:r w:rsidRPr="00087E29">
        <w:rPr>
          <w:lang w:val="uk-UA"/>
        </w:rPr>
        <w:t>В.БОЛОТЕЦЬКИЙ</w:t>
      </w:r>
    </w:p>
    <w:p w:rsidR="00634356" w:rsidRDefault="00634356" w:rsidP="00EB4068">
      <w:pPr>
        <w:rPr>
          <w:lang w:val="uk-UA"/>
        </w:rPr>
      </w:pPr>
    </w:p>
    <w:p w:rsidR="00525588" w:rsidRDefault="00525588" w:rsidP="00EB4068">
      <w:pPr>
        <w:rPr>
          <w:sz w:val="18"/>
          <w:szCs w:val="18"/>
          <w:lang w:val="uk-UA"/>
        </w:rPr>
      </w:pPr>
    </w:p>
    <w:p w:rsidR="00525588" w:rsidRDefault="00525588" w:rsidP="00EB4068">
      <w:pPr>
        <w:rPr>
          <w:sz w:val="18"/>
          <w:szCs w:val="18"/>
          <w:lang w:val="uk-UA"/>
        </w:rPr>
      </w:pPr>
    </w:p>
    <w:p w:rsidR="00585C07" w:rsidRDefault="00585C07" w:rsidP="00EB4068">
      <w:pPr>
        <w:rPr>
          <w:sz w:val="18"/>
          <w:szCs w:val="18"/>
          <w:lang w:val="uk-UA"/>
        </w:rPr>
      </w:pPr>
    </w:p>
    <w:p w:rsidR="00CD5689" w:rsidRDefault="00CD5689" w:rsidP="00EB4068">
      <w:pPr>
        <w:rPr>
          <w:sz w:val="18"/>
          <w:szCs w:val="18"/>
          <w:lang w:val="uk-UA"/>
        </w:rPr>
      </w:pPr>
    </w:p>
    <w:p w:rsidR="009D794B" w:rsidRPr="00525588" w:rsidRDefault="004D78D5" w:rsidP="00EB4068">
      <w:pPr>
        <w:rPr>
          <w:lang w:val="uk-UA"/>
        </w:rPr>
      </w:pPr>
      <w:r>
        <w:rPr>
          <w:sz w:val="18"/>
          <w:szCs w:val="18"/>
          <w:lang w:val="uk-UA"/>
        </w:rPr>
        <w:t>Лисенко Н</w:t>
      </w:r>
      <w:r w:rsidR="004413A6">
        <w:rPr>
          <w:sz w:val="18"/>
          <w:szCs w:val="18"/>
          <w:lang w:val="uk-UA"/>
        </w:rPr>
        <w:t>.</w:t>
      </w:r>
      <w:r>
        <w:rPr>
          <w:sz w:val="18"/>
          <w:szCs w:val="18"/>
          <w:lang w:val="uk-UA"/>
        </w:rPr>
        <w:t>В.</w:t>
      </w:r>
      <w:r w:rsidR="009F3341">
        <w:rPr>
          <w:sz w:val="18"/>
          <w:szCs w:val="18"/>
        </w:rPr>
        <w:t xml:space="preserve"> (06451) 7-06-25</w:t>
      </w:r>
    </w:p>
    <w:sectPr w:rsidR="009D794B" w:rsidRPr="00525588" w:rsidSect="007855E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3341"/>
    <w:rsid w:val="00000A01"/>
    <w:rsid w:val="00000D6B"/>
    <w:rsid w:val="00000F38"/>
    <w:rsid w:val="00005158"/>
    <w:rsid w:val="00017294"/>
    <w:rsid w:val="0002389C"/>
    <w:rsid w:val="00031E5C"/>
    <w:rsid w:val="0003321D"/>
    <w:rsid w:val="00070679"/>
    <w:rsid w:val="00073C34"/>
    <w:rsid w:val="00087E29"/>
    <w:rsid w:val="000A33F8"/>
    <w:rsid w:val="000A5AEA"/>
    <w:rsid w:val="000B10A8"/>
    <w:rsid w:val="000B385C"/>
    <w:rsid w:val="000B5007"/>
    <w:rsid w:val="000B5A13"/>
    <w:rsid w:val="000B79FF"/>
    <w:rsid w:val="000C3EE0"/>
    <w:rsid w:val="000C79C0"/>
    <w:rsid w:val="000D14E7"/>
    <w:rsid w:val="000D5D0A"/>
    <w:rsid w:val="000E5FAF"/>
    <w:rsid w:val="000F7FF4"/>
    <w:rsid w:val="00102257"/>
    <w:rsid w:val="00107511"/>
    <w:rsid w:val="00113964"/>
    <w:rsid w:val="00123860"/>
    <w:rsid w:val="00123C2E"/>
    <w:rsid w:val="0012662D"/>
    <w:rsid w:val="0013104D"/>
    <w:rsid w:val="0013190E"/>
    <w:rsid w:val="00134311"/>
    <w:rsid w:val="00135A8F"/>
    <w:rsid w:val="00136B98"/>
    <w:rsid w:val="0014299D"/>
    <w:rsid w:val="00146F85"/>
    <w:rsid w:val="001562E8"/>
    <w:rsid w:val="00166DA6"/>
    <w:rsid w:val="00167904"/>
    <w:rsid w:val="00170414"/>
    <w:rsid w:val="00171CA6"/>
    <w:rsid w:val="00174C0A"/>
    <w:rsid w:val="00175DC1"/>
    <w:rsid w:val="0018285A"/>
    <w:rsid w:val="00185F0B"/>
    <w:rsid w:val="001934FC"/>
    <w:rsid w:val="001A24C4"/>
    <w:rsid w:val="001B5D92"/>
    <w:rsid w:val="001C56E1"/>
    <w:rsid w:val="001D207F"/>
    <w:rsid w:val="001D54B4"/>
    <w:rsid w:val="001D5B6B"/>
    <w:rsid w:val="001E2094"/>
    <w:rsid w:val="001E6FE1"/>
    <w:rsid w:val="001F70A8"/>
    <w:rsid w:val="00201451"/>
    <w:rsid w:val="002030E1"/>
    <w:rsid w:val="00205DD5"/>
    <w:rsid w:val="0021144D"/>
    <w:rsid w:val="0021470E"/>
    <w:rsid w:val="0022787B"/>
    <w:rsid w:val="002344D9"/>
    <w:rsid w:val="00235A18"/>
    <w:rsid w:val="00254A6E"/>
    <w:rsid w:val="00271ED8"/>
    <w:rsid w:val="0027564C"/>
    <w:rsid w:val="002813E5"/>
    <w:rsid w:val="00281440"/>
    <w:rsid w:val="002815F2"/>
    <w:rsid w:val="00284E6B"/>
    <w:rsid w:val="002A23F1"/>
    <w:rsid w:val="002B5DD1"/>
    <w:rsid w:val="002C6BAF"/>
    <w:rsid w:val="002D2993"/>
    <w:rsid w:val="002F1786"/>
    <w:rsid w:val="002F2F1B"/>
    <w:rsid w:val="002F329F"/>
    <w:rsid w:val="00300894"/>
    <w:rsid w:val="003016B4"/>
    <w:rsid w:val="00301C93"/>
    <w:rsid w:val="00305903"/>
    <w:rsid w:val="003074F2"/>
    <w:rsid w:val="003141DA"/>
    <w:rsid w:val="003219D2"/>
    <w:rsid w:val="00321FEF"/>
    <w:rsid w:val="0034403A"/>
    <w:rsid w:val="003447E8"/>
    <w:rsid w:val="003540E5"/>
    <w:rsid w:val="00357AD3"/>
    <w:rsid w:val="00380CB3"/>
    <w:rsid w:val="00382620"/>
    <w:rsid w:val="0039451E"/>
    <w:rsid w:val="003A754D"/>
    <w:rsid w:val="003A7B12"/>
    <w:rsid w:val="003B364B"/>
    <w:rsid w:val="003B75A3"/>
    <w:rsid w:val="003D4DD0"/>
    <w:rsid w:val="003E2F85"/>
    <w:rsid w:val="003F0C76"/>
    <w:rsid w:val="0040081D"/>
    <w:rsid w:val="004032A1"/>
    <w:rsid w:val="0040410A"/>
    <w:rsid w:val="004064E9"/>
    <w:rsid w:val="00413AB3"/>
    <w:rsid w:val="00421347"/>
    <w:rsid w:val="004312C8"/>
    <w:rsid w:val="00433B2D"/>
    <w:rsid w:val="00436E07"/>
    <w:rsid w:val="0043715A"/>
    <w:rsid w:val="004413A6"/>
    <w:rsid w:val="00444CB2"/>
    <w:rsid w:val="00452415"/>
    <w:rsid w:val="00482746"/>
    <w:rsid w:val="00490FDB"/>
    <w:rsid w:val="00493996"/>
    <w:rsid w:val="004A35C4"/>
    <w:rsid w:val="004A7CFF"/>
    <w:rsid w:val="004B3BD4"/>
    <w:rsid w:val="004B6439"/>
    <w:rsid w:val="004D147A"/>
    <w:rsid w:val="004D1A84"/>
    <w:rsid w:val="004D3D55"/>
    <w:rsid w:val="004D78D5"/>
    <w:rsid w:val="004E77B2"/>
    <w:rsid w:val="00500D4E"/>
    <w:rsid w:val="00500E24"/>
    <w:rsid w:val="00512843"/>
    <w:rsid w:val="00512CCB"/>
    <w:rsid w:val="00525588"/>
    <w:rsid w:val="00530194"/>
    <w:rsid w:val="00550D3C"/>
    <w:rsid w:val="005547F6"/>
    <w:rsid w:val="005558CB"/>
    <w:rsid w:val="0055738D"/>
    <w:rsid w:val="00561AF7"/>
    <w:rsid w:val="005647EA"/>
    <w:rsid w:val="0057428E"/>
    <w:rsid w:val="0057440D"/>
    <w:rsid w:val="00575D26"/>
    <w:rsid w:val="00585C07"/>
    <w:rsid w:val="005920BC"/>
    <w:rsid w:val="005A0EFF"/>
    <w:rsid w:val="005A2A53"/>
    <w:rsid w:val="005B312A"/>
    <w:rsid w:val="005B4FB5"/>
    <w:rsid w:val="005B5AAA"/>
    <w:rsid w:val="005C21EA"/>
    <w:rsid w:val="005C368E"/>
    <w:rsid w:val="005D7829"/>
    <w:rsid w:val="005F70EA"/>
    <w:rsid w:val="00603E1B"/>
    <w:rsid w:val="00606D47"/>
    <w:rsid w:val="006162A5"/>
    <w:rsid w:val="00617141"/>
    <w:rsid w:val="00627884"/>
    <w:rsid w:val="00631BBC"/>
    <w:rsid w:val="00631F83"/>
    <w:rsid w:val="00634356"/>
    <w:rsid w:val="0063766E"/>
    <w:rsid w:val="00650248"/>
    <w:rsid w:val="006529B5"/>
    <w:rsid w:val="00656C10"/>
    <w:rsid w:val="00693853"/>
    <w:rsid w:val="006957DD"/>
    <w:rsid w:val="006A0CF0"/>
    <w:rsid w:val="006A7CFA"/>
    <w:rsid w:val="006C2378"/>
    <w:rsid w:val="006C4532"/>
    <w:rsid w:val="006D2CFF"/>
    <w:rsid w:val="006D76B0"/>
    <w:rsid w:val="006F0F4B"/>
    <w:rsid w:val="006F7B24"/>
    <w:rsid w:val="007042B1"/>
    <w:rsid w:val="0071541B"/>
    <w:rsid w:val="00720E09"/>
    <w:rsid w:val="007416AE"/>
    <w:rsid w:val="00755A58"/>
    <w:rsid w:val="007560D0"/>
    <w:rsid w:val="0076683E"/>
    <w:rsid w:val="0078105A"/>
    <w:rsid w:val="00782701"/>
    <w:rsid w:val="007855E1"/>
    <w:rsid w:val="007930D8"/>
    <w:rsid w:val="0079372F"/>
    <w:rsid w:val="007A09B3"/>
    <w:rsid w:val="007B7BD6"/>
    <w:rsid w:val="007C2261"/>
    <w:rsid w:val="007C2816"/>
    <w:rsid w:val="007E509C"/>
    <w:rsid w:val="007F6803"/>
    <w:rsid w:val="00803FB5"/>
    <w:rsid w:val="008046D6"/>
    <w:rsid w:val="00807ECF"/>
    <w:rsid w:val="008104BE"/>
    <w:rsid w:val="00813B58"/>
    <w:rsid w:val="008207E8"/>
    <w:rsid w:val="0082544E"/>
    <w:rsid w:val="008340AB"/>
    <w:rsid w:val="008364C4"/>
    <w:rsid w:val="00843327"/>
    <w:rsid w:val="00846162"/>
    <w:rsid w:val="008478EB"/>
    <w:rsid w:val="008517D5"/>
    <w:rsid w:val="008621E2"/>
    <w:rsid w:val="00862C5E"/>
    <w:rsid w:val="008926AF"/>
    <w:rsid w:val="008956DB"/>
    <w:rsid w:val="008A02F7"/>
    <w:rsid w:val="008C3B97"/>
    <w:rsid w:val="008D0FE5"/>
    <w:rsid w:val="008D1D5D"/>
    <w:rsid w:val="008D571C"/>
    <w:rsid w:val="008E53AD"/>
    <w:rsid w:val="008E7DAB"/>
    <w:rsid w:val="008F138B"/>
    <w:rsid w:val="008F1C66"/>
    <w:rsid w:val="00915335"/>
    <w:rsid w:val="00931DDD"/>
    <w:rsid w:val="00933553"/>
    <w:rsid w:val="0093412B"/>
    <w:rsid w:val="00934395"/>
    <w:rsid w:val="009353EE"/>
    <w:rsid w:val="00944964"/>
    <w:rsid w:val="00950CC1"/>
    <w:rsid w:val="00953854"/>
    <w:rsid w:val="0095574F"/>
    <w:rsid w:val="00957B01"/>
    <w:rsid w:val="00964758"/>
    <w:rsid w:val="009665F7"/>
    <w:rsid w:val="00973595"/>
    <w:rsid w:val="00973D26"/>
    <w:rsid w:val="00973E95"/>
    <w:rsid w:val="0098262D"/>
    <w:rsid w:val="009873EB"/>
    <w:rsid w:val="009905AE"/>
    <w:rsid w:val="00991350"/>
    <w:rsid w:val="009A2BC4"/>
    <w:rsid w:val="009A2F11"/>
    <w:rsid w:val="009A43B9"/>
    <w:rsid w:val="009B3490"/>
    <w:rsid w:val="009D25C7"/>
    <w:rsid w:val="009D451F"/>
    <w:rsid w:val="009D49AA"/>
    <w:rsid w:val="009D674B"/>
    <w:rsid w:val="009D794B"/>
    <w:rsid w:val="009D7A11"/>
    <w:rsid w:val="009E2ECA"/>
    <w:rsid w:val="009F3341"/>
    <w:rsid w:val="009F4762"/>
    <w:rsid w:val="00A00821"/>
    <w:rsid w:val="00A00F50"/>
    <w:rsid w:val="00A05E21"/>
    <w:rsid w:val="00A07CE8"/>
    <w:rsid w:val="00A34867"/>
    <w:rsid w:val="00A53578"/>
    <w:rsid w:val="00A5747B"/>
    <w:rsid w:val="00A6065F"/>
    <w:rsid w:val="00A61CCC"/>
    <w:rsid w:val="00A61EE7"/>
    <w:rsid w:val="00A639CC"/>
    <w:rsid w:val="00A64C62"/>
    <w:rsid w:val="00A72B8B"/>
    <w:rsid w:val="00A84D4D"/>
    <w:rsid w:val="00A860D4"/>
    <w:rsid w:val="00AA010A"/>
    <w:rsid w:val="00AB0E9A"/>
    <w:rsid w:val="00AB1AD1"/>
    <w:rsid w:val="00AD5196"/>
    <w:rsid w:val="00AE7C39"/>
    <w:rsid w:val="00B454D4"/>
    <w:rsid w:val="00B51D3D"/>
    <w:rsid w:val="00B51F13"/>
    <w:rsid w:val="00B52D74"/>
    <w:rsid w:val="00B71E03"/>
    <w:rsid w:val="00B74D00"/>
    <w:rsid w:val="00B861CF"/>
    <w:rsid w:val="00BA1C9E"/>
    <w:rsid w:val="00BC5D43"/>
    <w:rsid w:val="00BD3EDB"/>
    <w:rsid w:val="00BE04E8"/>
    <w:rsid w:val="00BE390D"/>
    <w:rsid w:val="00BE6112"/>
    <w:rsid w:val="00BF07A2"/>
    <w:rsid w:val="00BF4140"/>
    <w:rsid w:val="00C04CBE"/>
    <w:rsid w:val="00C137C3"/>
    <w:rsid w:val="00C212C2"/>
    <w:rsid w:val="00C335B4"/>
    <w:rsid w:val="00C40AF0"/>
    <w:rsid w:val="00C5167A"/>
    <w:rsid w:val="00C516A2"/>
    <w:rsid w:val="00C56CD0"/>
    <w:rsid w:val="00C57BBA"/>
    <w:rsid w:val="00C64869"/>
    <w:rsid w:val="00C6632D"/>
    <w:rsid w:val="00C84534"/>
    <w:rsid w:val="00C9286F"/>
    <w:rsid w:val="00C943E7"/>
    <w:rsid w:val="00CA2370"/>
    <w:rsid w:val="00CA60CB"/>
    <w:rsid w:val="00CC3C81"/>
    <w:rsid w:val="00CC5D60"/>
    <w:rsid w:val="00CD443E"/>
    <w:rsid w:val="00CD5689"/>
    <w:rsid w:val="00CD6C2E"/>
    <w:rsid w:val="00CF19C1"/>
    <w:rsid w:val="00CF465A"/>
    <w:rsid w:val="00D00D68"/>
    <w:rsid w:val="00D12BE2"/>
    <w:rsid w:val="00D2281E"/>
    <w:rsid w:val="00D34FE3"/>
    <w:rsid w:val="00D35605"/>
    <w:rsid w:val="00D43B10"/>
    <w:rsid w:val="00D50667"/>
    <w:rsid w:val="00D51828"/>
    <w:rsid w:val="00D51867"/>
    <w:rsid w:val="00D57EDA"/>
    <w:rsid w:val="00D65069"/>
    <w:rsid w:val="00D65EB6"/>
    <w:rsid w:val="00D72761"/>
    <w:rsid w:val="00D75590"/>
    <w:rsid w:val="00D849DC"/>
    <w:rsid w:val="00D84A4E"/>
    <w:rsid w:val="00D84F54"/>
    <w:rsid w:val="00D91BCF"/>
    <w:rsid w:val="00D93EC7"/>
    <w:rsid w:val="00D94055"/>
    <w:rsid w:val="00DA1683"/>
    <w:rsid w:val="00DA5ECA"/>
    <w:rsid w:val="00DB2C7D"/>
    <w:rsid w:val="00DB462B"/>
    <w:rsid w:val="00DC09EE"/>
    <w:rsid w:val="00DD0528"/>
    <w:rsid w:val="00DD471D"/>
    <w:rsid w:val="00DD671A"/>
    <w:rsid w:val="00DE4613"/>
    <w:rsid w:val="00DE4765"/>
    <w:rsid w:val="00DE50E0"/>
    <w:rsid w:val="00DF2CFD"/>
    <w:rsid w:val="00E05702"/>
    <w:rsid w:val="00E12B31"/>
    <w:rsid w:val="00E142D2"/>
    <w:rsid w:val="00E23A75"/>
    <w:rsid w:val="00E26ABD"/>
    <w:rsid w:val="00E3102D"/>
    <w:rsid w:val="00E3505D"/>
    <w:rsid w:val="00E356C1"/>
    <w:rsid w:val="00E404D8"/>
    <w:rsid w:val="00E4638D"/>
    <w:rsid w:val="00E46CEE"/>
    <w:rsid w:val="00E50F64"/>
    <w:rsid w:val="00E51D0B"/>
    <w:rsid w:val="00E57CB0"/>
    <w:rsid w:val="00E62D25"/>
    <w:rsid w:val="00E67A63"/>
    <w:rsid w:val="00E704B2"/>
    <w:rsid w:val="00E736AB"/>
    <w:rsid w:val="00EB4068"/>
    <w:rsid w:val="00EC0005"/>
    <w:rsid w:val="00EC0B2A"/>
    <w:rsid w:val="00EC3C8A"/>
    <w:rsid w:val="00EC45FD"/>
    <w:rsid w:val="00EE6C4C"/>
    <w:rsid w:val="00EF48E3"/>
    <w:rsid w:val="00F0231D"/>
    <w:rsid w:val="00F040FB"/>
    <w:rsid w:val="00F04384"/>
    <w:rsid w:val="00F16C0D"/>
    <w:rsid w:val="00F17F54"/>
    <w:rsid w:val="00F22AF7"/>
    <w:rsid w:val="00F26FA3"/>
    <w:rsid w:val="00F334B3"/>
    <w:rsid w:val="00F549C6"/>
    <w:rsid w:val="00F57973"/>
    <w:rsid w:val="00F6295E"/>
    <w:rsid w:val="00F6520B"/>
    <w:rsid w:val="00F6698A"/>
    <w:rsid w:val="00F90561"/>
    <w:rsid w:val="00F927FB"/>
    <w:rsid w:val="00FA1E22"/>
    <w:rsid w:val="00FC3B6E"/>
    <w:rsid w:val="00FD6BDB"/>
    <w:rsid w:val="00FE1383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41"/>
    <w:pPr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341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F3341"/>
    <w:pPr>
      <w:suppressAutoHyphens w:val="0"/>
    </w:pPr>
    <w:rPr>
      <w:sz w:val="28"/>
      <w:szCs w:val="28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9F334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1">
    <w:name w:val="Основной текст 31"/>
    <w:basedOn w:val="a"/>
    <w:rsid w:val="009F3341"/>
    <w:pPr>
      <w:jc w:val="both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9F3341"/>
    <w:pPr>
      <w:ind w:firstLine="851"/>
      <w:jc w:val="both"/>
    </w:pPr>
    <w:rPr>
      <w:bCs/>
      <w:color w:val="000000"/>
      <w:sz w:val="28"/>
      <w:szCs w:val="20"/>
      <w:lang w:val="uk-UA"/>
    </w:rPr>
  </w:style>
  <w:style w:type="paragraph" w:customStyle="1" w:styleId="xl25">
    <w:name w:val="xl25"/>
    <w:basedOn w:val="a"/>
    <w:rsid w:val="009F3341"/>
    <w:pPr>
      <w:pBdr>
        <w:right w:val="single" w:sz="8" w:space="0" w:color="000000"/>
      </w:pBdr>
      <w:spacing w:before="280" w:after="280"/>
      <w:jc w:val="center"/>
    </w:pPr>
    <w:rPr>
      <w:rFonts w:eastAsia="Arial Unicode MS"/>
      <w:b/>
      <w:bCs/>
    </w:rPr>
  </w:style>
  <w:style w:type="paragraph" w:customStyle="1" w:styleId="xl42">
    <w:name w:val="xl42"/>
    <w:basedOn w:val="a"/>
    <w:rsid w:val="009F3341"/>
    <w:pPr>
      <w:spacing w:before="280" w:after="280"/>
      <w:jc w:val="center"/>
    </w:pPr>
    <w:rPr>
      <w:rFonts w:eastAsia="Arial Unicode MS"/>
      <w:b/>
      <w:bCs/>
      <w:sz w:val="28"/>
      <w:szCs w:val="28"/>
    </w:rPr>
  </w:style>
  <w:style w:type="paragraph" w:customStyle="1" w:styleId="normal">
    <w:name w:val="normal"/>
    <w:rsid w:val="009F3341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F33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341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107511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6D2CF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D2C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gdlugansk@meteo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Хід середньої добової температури повітря протягом 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ІІ декади 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жовтня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2565992945149373"/>
          <c:y val="0.2364437159109759"/>
          <c:w val="0.55214253473092856"/>
          <c:h val="0.5827341470791999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середня обласна температура повітря по дням</c:v>
                </c:pt>
              </c:strCache>
            </c:strRef>
          </c:tx>
          <c:marker>
            <c:symbol val="none"/>
          </c:marker>
          <c:cat>
            <c:numRef>
              <c:f>Лист1!$A$2:$A$11</c:f>
              <c:numCache>
                <c:formatCode>General</c:formatCode>
                <c:ptCount val="10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  <c:pt idx="7">
                  <c:v>18</c:v>
                </c:pt>
                <c:pt idx="8">
                  <c:v>19</c:v>
                </c:pt>
                <c:pt idx="9">
                  <c:v>20</c:v>
                </c:pt>
              </c:numCache>
            </c:numRef>
          </c:cat>
          <c:val>
            <c:numRef>
              <c:f>Лист1!$B$2:$B$11</c:f>
              <c:numCache>
                <c:formatCode>0.0</c:formatCode>
                <c:ptCount val="10"/>
                <c:pt idx="0" formatCode="General">
                  <c:v>10.3</c:v>
                </c:pt>
                <c:pt idx="1">
                  <c:v>10.6</c:v>
                </c:pt>
                <c:pt idx="2">
                  <c:v>14.4</c:v>
                </c:pt>
                <c:pt idx="3">
                  <c:v>16.100000000000001</c:v>
                </c:pt>
                <c:pt idx="4">
                  <c:v>14.7</c:v>
                </c:pt>
                <c:pt idx="5">
                  <c:v>12.9</c:v>
                </c:pt>
                <c:pt idx="6">
                  <c:v>12.1</c:v>
                </c:pt>
                <c:pt idx="7">
                  <c:v>11</c:v>
                </c:pt>
                <c:pt idx="8">
                  <c:v>11.3</c:v>
                </c:pt>
                <c:pt idx="9">
                  <c:v>11.4</c:v>
                </c:pt>
              </c:numCache>
            </c:numRef>
          </c:val>
        </c:ser>
        <c:marker val="1"/>
        <c:axId val="75897472"/>
        <c:axId val="75895168"/>
      </c:lineChart>
      <c:valAx>
        <c:axId val="758951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Температура, °С</a:t>
                </a:r>
              </a:p>
            </c:rich>
          </c:tx>
        </c:title>
        <c:numFmt formatCode="General" sourceLinked="1"/>
        <c:majorTickMark val="none"/>
        <c:tickLblPos val="nextTo"/>
        <c:crossAx val="75897472"/>
        <c:crosses val="autoZero"/>
        <c:crossBetween val="between"/>
      </c:valAx>
      <c:catAx>
        <c:axId val="75897472"/>
        <c:scaling>
          <c:orientation val="minMax"/>
        </c:scaling>
        <c:axPos val="b"/>
        <c:numFmt formatCode="General" sourceLinked="1"/>
        <c:majorTickMark val="none"/>
        <c:tickLblPos val="nextTo"/>
        <c:crossAx val="75895168"/>
        <c:crosses val="autoZero"/>
        <c:auto val="1"/>
        <c:lblAlgn val="ctr"/>
        <c:lblOffset val="100"/>
      </c:cat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204697717870082"/>
          <c:y val="0.53081559972289649"/>
          <c:w val="0.25521419991992556"/>
          <c:h val="0.28303161646078623"/>
        </c:manualLayout>
      </c:layout>
      <c:spPr>
        <a:noFill/>
      </c:spPr>
    </c:legend>
    <c:plotVisOnly val="1"/>
  </c:chart>
  <c:spPr>
    <a:ln w="3175"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1FF2-A515-4C05-B233-817580E5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297</cp:revision>
  <cp:lastPrinted>2019-10-16T07:12:00Z</cp:lastPrinted>
  <dcterms:created xsi:type="dcterms:W3CDTF">2019-07-23T10:22:00Z</dcterms:created>
  <dcterms:modified xsi:type="dcterms:W3CDTF">2019-10-22T12:10:00Z</dcterms:modified>
</cp:coreProperties>
</file>