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56" w:rsidRDefault="00F970B6">
      <w:pPr>
        <w:pStyle w:val="a4"/>
        <w:jc w:val="center"/>
      </w:pPr>
      <w:r>
        <w:rPr>
          <w:rFonts w:ascii="Times New Roman" w:hAnsi="Times New Roman" w:cs="Times New Roman"/>
          <w:b/>
          <w:sz w:val="24"/>
          <w:lang w:val="uk-UA" w:eastAsia="uk-UA"/>
        </w:rPr>
        <w:t>Я МАЮ ПРАВО НА СВОБОДУ ОБ’ЄДНАННЯ У ГРОМАДСЬКІ ОРГАНІЗАЦІЇ</w:t>
      </w:r>
    </w:p>
    <w:p w:rsidR="00713256" w:rsidRDefault="00713256">
      <w:pPr>
        <w:pStyle w:val="a4"/>
        <w:jc w:val="both"/>
        <w:rPr>
          <w:rFonts w:ascii="Times New Roman" w:hAnsi="Times New Roman" w:cs="Times New Roman"/>
          <w:sz w:val="24"/>
          <w:lang w:val="uk-UA" w:eastAsia="uk-UA"/>
        </w:rPr>
      </w:pP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lang w:val="uk-UA" w:eastAsia="uk-UA"/>
        </w:rPr>
        <w:tab/>
        <w:t xml:space="preserve">В рамках реалізації Всеукраїнського просвітницького проекту Міністерства юстиції України «Я маю право», однією з цілей якого є </w:t>
      </w:r>
      <w:r>
        <w:rPr>
          <w:rFonts w:ascii="Times New Roman" w:hAnsi="Times New Roman" w:cs="Times New Roman"/>
          <w:sz w:val="24"/>
          <w:lang w:val="uk-UA" w:eastAsia="uk-UA"/>
        </w:rPr>
        <w:t xml:space="preserve">підвищення юридичної грамотності населення України, Головне територіальне управління юстиції у Луганській області повідомляє, що для здійснення </w:t>
      </w:r>
      <w:r>
        <w:rPr>
          <w:rFonts w:ascii="Times New Roman" w:hAnsi="Times New Roman" w:cs="Times New Roman"/>
          <w:color w:val="000000"/>
          <w:sz w:val="24"/>
          <w:lang w:val="uk-UA"/>
        </w:rPr>
        <w:t>та захисту прав і свобод, задоволення суспільних, зокрема економічних, соціальних, культурних, екологічних, та і</w:t>
      </w:r>
      <w:r>
        <w:rPr>
          <w:rFonts w:ascii="Times New Roman" w:hAnsi="Times New Roman" w:cs="Times New Roman"/>
          <w:color w:val="000000"/>
          <w:sz w:val="24"/>
          <w:lang w:val="uk-UA"/>
        </w:rPr>
        <w:t>нших інтересів, фізичні особи та/або юридичні особи приватного права можуть об’єднуватись та створювати громадські об’єднання.</w:t>
      </w: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4"/>
          <w:lang w:val="uk-UA"/>
        </w:rPr>
        <w:tab/>
        <w:t>Право на свободу об’єднання у громадські організації України для здійснення і захисту своїх прав і свобод та задоволення економі</w:t>
      </w:r>
      <w:r>
        <w:rPr>
          <w:rFonts w:ascii="Times New Roman" w:hAnsi="Times New Roman" w:cs="Times New Roman"/>
          <w:color w:val="000000"/>
          <w:sz w:val="24"/>
          <w:lang w:val="uk-UA"/>
        </w:rPr>
        <w:t>чних, соціальних, культурних та інших інтересів закріплено Конституцією України.</w:t>
      </w: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>Громадське об'єднання - це добровільне об'єднання фізичних осіб та/або юридичних осіб приватного права для здійснення та захисту прав і свобод, задоволення суспільних, зокрем</w:t>
      </w:r>
      <w:r>
        <w:rPr>
          <w:rFonts w:ascii="Times New Roman" w:hAnsi="Times New Roman" w:cs="Times New Roman"/>
          <w:sz w:val="24"/>
          <w:lang w:val="uk-UA"/>
        </w:rPr>
        <w:t>а економічних, соціальних, культурних, екологічних, та інших інтересів.</w:t>
      </w:r>
    </w:p>
    <w:p w:rsidR="00713256" w:rsidRDefault="00F970B6">
      <w:pPr>
        <w:pStyle w:val="a4"/>
        <w:jc w:val="both"/>
      </w:pPr>
      <w:bookmarkStart w:id="0" w:name="n8"/>
      <w:bookmarkEnd w:id="0"/>
      <w:r>
        <w:rPr>
          <w:rFonts w:ascii="Times New Roman" w:hAnsi="Times New Roman" w:cs="Times New Roman"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</w:rPr>
        <w:t>Громадське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об'єднання</w:t>
      </w:r>
      <w:proofErr w:type="spellEnd"/>
      <w:r>
        <w:rPr>
          <w:rFonts w:ascii="Times New Roman" w:hAnsi="Times New Roman" w:cs="Times New Roman"/>
          <w:sz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</w:rPr>
        <w:t>організаційно-правовою</w:t>
      </w:r>
      <w:proofErr w:type="spellEnd"/>
      <w:r>
        <w:rPr>
          <w:rFonts w:ascii="Times New Roman" w:hAnsi="Times New Roman" w:cs="Times New Roman"/>
          <w:sz w:val="24"/>
        </w:rPr>
        <w:t xml:space="preserve"> формою </w:t>
      </w:r>
      <w:proofErr w:type="spellStart"/>
      <w:r>
        <w:rPr>
          <w:rFonts w:ascii="Times New Roman" w:hAnsi="Times New Roman" w:cs="Times New Roman"/>
          <w:sz w:val="24"/>
        </w:rPr>
        <w:t>утворюється</w:t>
      </w:r>
      <w:proofErr w:type="spellEnd"/>
      <w:r>
        <w:rPr>
          <w:rFonts w:ascii="Times New Roman" w:hAnsi="Times New Roman" w:cs="Times New Roman"/>
          <w:sz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</w:rPr>
        <w:t>громадська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організація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або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громадська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спілка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13256" w:rsidRDefault="00F970B6">
      <w:pPr>
        <w:pStyle w:val="Standard"/>
        <w:ind w:right="-163" w:firstLine="708"/>
        <w:jc w:val="both"/>
      </w:pPr>
      <w:bookmarkStart w:id="1" w:name="n9"/>
      <w:bookmarkEnd w:id="1"/>
      <w:r>
        <w:rPr>
          <w:rFonts w:ascii="Times New Roman" w:hAnsi="Times New Roman" w:cs="Times New Roman"/>
          <w:b/>
          <w:sz w:val="24"/>
          <w:lang w:val="uk-UA" w:eastAsia="uk-UA"/>
        </w:rPr>
        <w:t>Громадська організація</w:t>
      </w:r>
      <w:r>
        <w:rPr>
          <w:rFonts w:ascii="Times New Roman" w:hAnsi="Times New Roman" w:cs="Times New Roman"/>
          <w:sz w:val="24"/>
          <w:lang w:val="uk-UA" w:eastAsia="uk-UA"/>
        </w:rPr>
        <w:t xml:space="preserve"> - це громадське об'єднання, засновниками та </w:t>
      </w:r>
      <w:r>
        <w:rPr>
          <w:rFonts w:ascii="Times New Roman" w:hAnsi="Times New Roman" w:cs="Times New Roman"/>
          <w:sz w:val="24"/>
          <w:lang w:val="uk-UA" w:eastAsia="uk-UA"/>
        </w:rPr>
        <w:t>членами (учасниками) якого є фізичні особи.</w:t>
      </w:r>
    </w:p>
    <w:p w:rsidR="00713256" w:rsidRDefault="00F970B6">
      <w:pPr>
        <w:pStyle w:val="Standard"/>
        <w:ind w:right="-163" w:firstLine="708"/>
        <w:jc w:val="both"/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Громадська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спілка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громадське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об'єднання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засновниками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якого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є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юридичні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особи приватного права, а членами 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учасниками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можуть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бути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юридичні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особи приватного права та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фізичні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особи.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</w:rPr>
        <w:t>Громадські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організації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утв</w:t>
      </w:r>
      <w:r>
        <w:rPr>
          <w:rFonts w:ascii="Times New Roman" w:hAnsi="Times New Roman" w:cs="Times New Roman"/>
          <w:sz w:val="24"/>
        </w:rPr>
        <w:t>орюються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діють</w:t>
      </w:r>
      <w:proofErr w:type="spellEnd"/>
      <w:r>
        <w:rPr>
          <w:rFonts w:ascii="Times New Roman" w:hAnsi="Times New Roman" w:cs="Times New Roman"/>
          <w:sz w:val="24"/>
        </w:rPr>
        <w:t xml:space="preserve"> на принципах:</w:t>
      </w:r>
    </w:p>
    <w:p w:rsidR="00713256" w:rsidRDefault="00F970B6">
      <w:pPr>
        <w:pStyle w:val="a4"/>
        <w:jc w:val="both"/>
      </w:pPr>
      <w:bookmarkStart w:id="2" w:name="n25"/>
      <w:bookmarkEnd w:id="2"/>
      <w:r>
        <w:rPr>
          <w:rFonts w:ascii="Times New Roman" w:hAnsi="Times New Roman" w:cs="Times New Roman"/>
          <w:sz w:val="24"/>
          <w:lang w:val="uk-UA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добровільності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713256" w:rsidRDefault="00F970B6">
      <w:pPr>
        <w:pStyle w:val="a4"/>
        <w:jc w:val="both"/>
      </w:pPr>
      <w:bookmarkStart w:id="3" w:name="n26"/>
      <w:bookmarkEnd w:id="3"/>
      <w:r>
        <w:rPr>
          <w:rFonts w:ascii="Times New Roman" w:hAnsi="Times New Roman" w:cs="Times New Roman"/>
          <w:sz w:val="24"/>
          <w:lang w:val="uk-UA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самоврядності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713256" w:rsidRDefault="00F970B6">
      <w:pPr>
        <w:pStyle w:val="a4"/>
        <w:jc w:val="both"/>
      </w:pPr>
      <w:bookmarkStart w:id="4" w:name="n27"/>
      <w:bookmarkEnd w:id="4"/>
      <w:r>
        <w:rPr>
          <w:rFonts w:ascii="Times New Roman" w:hAnsi="Times New Roman" w:cs="Times New Roman"/>
          <w:sz w:val="24"/>
          <w:lang w:val="uk-UA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вільного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вибору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713256" w:rsidRDefault="00F970B6">
      <w:pPr>
        <w:pStyle w:val="a4"/>
        <w:jc w:val="both"/>
      </w:pPr>
      <w:bookmarkStart w:id="5" w:name="n28"/>
      <w:bookmarkEnd w:id="5"/>
      <w:r>
        <w:rPr>
          <w:rFonts w:ascii="Times New Roman" w:hAnsi="Times New Roman" w:cs="Times New Roman"/>
          <w:sz w:val="24"/>
          <w:lang w:val="uk-UA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рівності</w:t>
      </w:r>
      <w:proofErr w:type="spellEnd"/>
      <w:r>
        <w:rPr>
          <w:rFonts w:ascii="Times New Roman" w:hAnsi="Times New Roman" w:cs="Times New Roman"/>
          <w:sz w:val="24"/>
        </w:rPr>
        <w:t xml:space="preserve"> перед законом;</w:t>
      </w:r>
    </w:p>
    <w:p w:rsidR="00713256" w:rsidRDefault="00F970B6">
      <w:pPr>
        <w:pStyle w:val="a4"/>
        <w:jc w:val="both"/>
      </w:pPr>
      <w:bookmarkStart w:id="6" w:name="n29"/>
      <w:bookmarkEnd w:id="6"/>
      <w:r>
        <w:rPr>
          <w:rFonts w:ascii="Times New Roman" w:hAnsi="Times New Roman" w:cs="Times New Roman"/>
          <w:sz w:val="24"/>
          <w:lang w:val="uk-UA"/>
        </w:rPr>
        <w:tab/>
        <w:t>- відсутності майнового інтересу їх членів (учасників);</w:t>
      </w:r>
    </w:p>
    <w:p w:rsidR="00713256" w:rsidRDefault="00F970B6">
      <w:pPr>
        <w:pStyle w:val="a4"/>
        <w:jc w:val="both"/>
      </w:pPr>
      <w:bookmarkStart w:id="7" w:name="n30"/>
      <w:bookmarkEnd w:id="7"/>
      <w:r>
        <w:rPr>
          <w:rFonts w:ascii="Times New Roman" w:hAnsi="Times New Roman" w:cs="Times New Roman"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lang w:val="uk-UA"/>
        </w:rPr>
        <w:t>-прозорості</w:t>
      </w:r>
      <w:proofErr w:type="spellEnd"/>
      <w:r>
        <w:rPr>
          <w:rFonts w:ascii="Times New Roman" w:hAnsi="Times New Roman" w:cs="Times New Roman"/>
          <w:sz w:val="24"/>
          <w:lang w:val="uk-UA"/>
        </w:rPr>
        <w:t>, відкритості та публічності.</w:t>
      </w:r>
    </w:p>
    <w:p w:rsidR="00713256" w:rsidRDefault="00713256">
      <w:pPr>
        <w:pStyle w:val="a4"/>
        <w:jc w:val="both"/>
        <w:rPr>
          <w:rFonts w:ascii="Times New Roman" w:hAnsi="Times New Roman" w:cs="Times New Roman"/>
          <w:sz w:val="24"/>
          <w:lang w:val="uk-UA"/>
        </w:rPr>
      </w:pP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b/>
          <w:sz w:val="24"/>
          <w:lang w:val="uk-UA"/>
        </w:rPr>
        <w:tab/>
        <w:t>Для того, щоб зареє</w:t>
      </w:r>
      <w:r>
        <w:rPr>
          <w:rFonts w:ascii="Times New Roman" w:hAnsi="Times New Roman" w:cs="Times New Roman"/>
          <w:b/>
          <w:sz w:val="24"/>
          <w:lang w:val="uk-UA"/>
        </w:rPr>
        <w:t>струвати громадську організацію необхідно здійснити 5 простих кроків:</w:t>
      </w:r>
    </w:p>
    <w:p w:rsidR="00713256" w:rsidRDefault="00713256">
      <w:pPr>
        <w:pStyle w:val="a4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ab/>
        <w:t>1. Підготувати статут громадської організації (</w:t>
      </w:r>
      <w:r>
        <w:rPr>
          <w:rFonts w:ascii="Times New Roman" w:hAnsi="Times New Roman" w:cs="Times New Roman"/>
          <w:sz w:val="24"/>
          <w:lang w:val="uk-UA"/>
        </w:rPr>
        <w:t xml:space="preserve">перелік відомостей, які мають міститись у статуті громадської організації, визначені в статті 11 Закону України «Про громадські </w:t>
      </w:r>
      <w:r>
        <w:rPr>
          <w:rFonts w:ascii="Times New Roman" w:hAnsi="Times New Roman" w:cs="Times New Roman"/>
          <w:sz w:val="24"/>
          <w:lang w:val="uk-UA"/>
        </w:rPr>
        <w:t>об’єднання»).</w:t>
      </w:r>
    </w:p>
    <w:p w:rsidR="00713256" w:rsidRDefault="00713256">
      <w:pPr>
        <w:pStyle w:val="a4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b/>
          <w:sz w:val="24"/>
          <w:lang w:val="uk-UA"/>
        </w:rPr>
        <w:tab/>
        <w:t>2. Провести установчі збори засновників громадської організації:</w:t>
      </w: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>- мінімальна кількість засновників – 2;</w:t>
      </w: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 xml:space="preserve">- засновниками громадської організації можуть бути громадяни України, іноземці та особи без громадянства, які перебувають в Україні </w:t>
      </w:r>
      <w:r>
        <w:rPr>
          <w:rFonts w:ascii="Times New Roman" w:hAnsi="Times New Roman" w:cs="Times New Roman"/>
          <w:sz w:val="24"/>
          <w:lang w:val="uk-UA"/>
        </w:rPr>
        <w:t>на законних підставах, які досягли 18 років, а молодіжної та дитячої громадської організації - 14 років;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  <w:lang w:val="uk-UA"/>
        </w:rPr>
        <w:tab/>
        <w:t>-д</w:t>
      </w:r>
      <w:proofErr w:type="spellStart"/>
      <w:r>
        <w:rPr>
          <w:rFonts w:ascii="Times New Roman" w:hAnsi="Times New Roman" w:cs="Times New Roman"/>
          <w:sz w:val="24"/>
        </w:rPr>
        <w:t>окументи</w:t>
      </w:r>
      <w:proofErr w:type="spellEnd"/>
      <w:r>
        <w:rPr>
          <w:rFonts w:ascii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</w:rPr>
        <w:t>державної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реєстрації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необхідно</w:t>
      </w:r>
      <w:proofErr w:type="spellEnd"/>
      <w:r>
        <w:rPr>
          <w:rFonts w:ascii="Times New Roman" w:hAnsi="Times New Roman" w:cs="Times New Roman"/>
          <w:sz w:val="24"/>
        </w:rPr>
        <w:t xml:space="preserve"> подати </w:t>
      </w:r>
      <w:proofErr w:type="spellStart"/>
      <w:r>
        <w:rPr>
          <w:rFonts w:ascii="Times New Roman" w:hAnsi="Times New Roman" w:cs="Times New Roman"/>
          <w:sz w:val="24"/>
        </w:rPr>
        <w:t>протягом</w:t>
      </w:r>
      <w:proofErr w:type="spellEnd"/>
      <w:r>
        <w:rPr>
          <w:rFonts w:ascii="Times New Roman" w:hAnsi="Times New Roman" w:cs="Times New Roman"/>
          <w:sz w:val="24"/>
        </w:rPr>
        <w:t xml:space="preserve"> 60 </w:t>
      </w:r>
      <w:proofErr w:type="spellStart"/>
      <w:r>
        <w:rPr>
          <w:rFonts w:ascii="Times New Roman" w:hAnsi="Times New Roman" w:cs="Times New Roman"/>
          <w:sz w:val="24"/>
        </w:rPr>
        <w:t>днів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</w:t>
      </w:r>
      <w:proofErr w:type="spellEnd"/>
      <w:r>
        <w:rPr>
          <w:rFonts w:ascii="Times New Roman" w:hAnsi="Times New Roman" w:cs="Times New Roman"/>
          <w:sz w:val="24"/>
        </w:rPr>
        <w:t xml:space="preserve"> моменту </w:t>
      </w:r>
      <w:proofErr w:type="spellStart"/>
      <w:r>
        <w:rPr>
          <w:rFonts w:ascii="Times New Roman" w:hAnsi="Times New Roman" w:cs="Times New Roman"/>
          <w:sz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установчих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зборів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засновників</w:t>
      </w:r>
      <w:r>
        <w:rPr>
          <w:rFonts w:ascii="Times New Roman" w:hAnsi="Times New Roman" w:cs="Times New Roman"/>
          <w:sz w:val="24"/>
        </w:rPr>
        <w:t>.</w:t>
      </w:r>
    </w:p>
    <w:p w:rsidR="00713256" w:rsidRDefault="00713256">
      <w:pPr>
        <w:pStyle w:val="a4"/>
        <w:jc w:val="both"/>
        <w:rPr>
          <w:rFonts w:ascii="Times New Roman" w:hAnsi="Times New Roman" w:cs="Times New Roman"/>
          <w:sz w:val="24"/>
          <w:lang w:val="uk-UA"/>
        </w:rPr>
      </w:pP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b/>
          <w:sz w:val="24"/>
          <w:lang w:val="uk-UA"/>
        </w:rPr>
        <w:tab/>
        <w:t>3. Підготувати пакет докум</w:t>
      </w:r>
      <w:r>
        <w:rPr>
          <w:rFonts w:ascii="Times New Roman" w:hAnsi="Times New Roman" w:cs="Times New Roman"/>
          <w:b/>
          <w:sz w:val="24"/>
          <w:lang w:val="uk-UA"/>
        </w:rPr>
        <w:t>ентів для державної реєстрації:</w:t>
      </w: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>1) З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аява про державну реєстрацію створення юридичної особи </w:t>
      </w:r>
      <w:r>
        <w:rPr>
          <w:rFonts w:ascii="Times New Roman" w:hAnsi="Times New Roman" w:cs="Times New Roman"/>
          <w:sz w:val="24"/>
          <w:lang w:val="uk-UA"/>
        </w:rPr>
        <w:t>(форма заяви затверджена наказом Міністерства юстиції України від 18.11.2016 № 3268/5 «Про затвердження форм заяв у сфері державної реєстрації юридичних осіб, фізич</w:t>
      </w:r>
      <w:r>
        <w:rPr>
          <w:rFonts w:ascii="Times New Roman" w:hAnsi="Times New Roman" w:cs="Times New Roman"/>
          <w:sz w:val="24"/>
          <w:lang w:val="uk-UA"/>
        </w:rPr>
        <w:t>них осіб – підприємців та громадських формувань», зареєстрованого в Міністерстві юстиції України 18 листопада 2016 року за № 1500/29630, із змінами).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uk-UA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Заява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обрання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юридичною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особою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спрощеної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системи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оподаткування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та/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реєстраційна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заява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добро</w:t>
      </w:r>
      <w:r>
        <w:rPr>
          <w:rFonts w:ascii="Times New Roman" w:hAnsi="Times New Roman" w:cs="Times New Roman"/>
          <w:color w:val="000000"/>
          <w:sz w:val="24"/>
        </w:rPr>
        <w:t>вільну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реєстрацію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як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платника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податку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додану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вартість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lastRenderedPageBreak/>
        <w:t>та/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заява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включення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Реєстру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неприбуткових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установ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організацій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за формами,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затвердженими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законодавства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- 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бажанням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заявника</w:t>
      </w:r>
      <w:proofErr w:type="spellEnd"/>
      <w:r>
        <w:rPr>
          <w:rFonts w:ascii="Times New Roman" w:hAnsi="Times New Roman" w:cs="Times New Roman"/>
          <w:sz w:val="24"/>
          <w:lang w:val="uk-UA" w:eastAsia="uk-UA"/>
        </w:rPr>
        <w:t>.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uk-UA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Документ,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підтверджує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створення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грома</w:t>
      </w:r>
      <w:r>
        <w:rPr>
          <w:rFonts w:ascii="Times New Roman" w:hAnsi="Times New Roman" w:cs="Times New Roman"/>
          <w:color w:val="000000"/>
          <w:sz w:val="24"/>
        </w:rPr>
        <w:t>дського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об’єднання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4"/>
        </w:rPr>
        <w:t>установчих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зборів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засновників.</w:t>
      </w:r>
    </w:p>
    <w:p w:rsidR="00713256" w:rsidRDefault="00F970B6">
      <w:pPr>
        <w:pStyle w:val="a4"/>
        <w:jc w:val="both"/>
      </w:pPr>
      <w:r>
        <w:rPr>
          <w:rStyle w:val="rvts0"/>
          <w:rFonts w:ascii="Times New Roman" w:hAnsi="Times New Roman" w:cs="Times New Roman"/>
          <w:sz w:val="24"/>
          <w:lang w:val="uk-UA"/>
        </w:rPr>
        <w:tab/>
        <w:t>П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ротокол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установчих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зборів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засновників</w:t>
      </w:r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підписується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головуючим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та секретарем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установчих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зборів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засновників</w:t>
      </w:r>
      <w:r>
        <w:rPr>
          <w:rStyle w:val="rvts0"/>
          <w:rFonts w:ascii="Times New Roman" w:hAnsi="Times New Roman" w:cs="Times New Roman"/>
          <w:sz w:val="24"/>
        </w:rPr>
        <w:t>.</w:t>
      </w:r>
    </w:p>
    <w:p w:rsidR="00713256" w:rsidRDefault="00F970B6">
      <w:pPr>
        <w:pStyle w:val="a4"/>
        <w:jc w:val="both"/>
      </w:pPr>
      <w:r>
        <w:rPr>
          <w:rStyle w:val="rvts0"/>
          <w:rFonts w:ascii="Times New Roman" w:hAnsi="Times New Roman" w:cs="Times New Roman"/>
          <w:sz w:val="24"/>
          <w:lang w:val="uk-UA"/>
        </w:rPr>
        <w:tab/>
        <w:t>Н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евід’ємною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частиною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протоколу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установчих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зборів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засновників</w:t>
      </w:r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є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реєстр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осіб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які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брали участь в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установчих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зборах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засновників</w:t>
      </w:r>
      <w:r>
        <w:rPr>
          <w:rStyle w:val="rvts0"/>
          <w:rFonts w:ascii="Times New Roman" w:hAnsi="Times New Roman" w:cs="Times New Roman"/>
          <w:sz w:val="24"/>
        </w:rPr>
        <w:t>.</w:t>
      </w: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>Вимоги до відомостей, які мають міститись у протоколі установчих зборів засновників громадської організації, визначені в статті 9 Закону України «Про громадські об’єднання».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  <w:lang w:val="uk-UA"/>
        </w:rPr>
        <w:tab/>
        <w:t>4.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Style w:val="rvts0"/>
          <w:rFonts w:ascii="Times New Roman" w:hAnsi="Times New Roman" w:cs="Times New Roman"/>
          <w:sz w:val="24"/>
        </w:rPr>
        <w:t xml:space="preserve">Статут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гром</w:t>
      </w:r>
      <w:r>
        <w:rPr>
          <w:rStyle w:val="rvts0"/>
          <w:rFonts w:ascii="Times New Roman" w:hAnsi="Times New Roman" w:cs="Times New Roman"/>
          <w:sz w:val="24"/>
        </w:rPr>
        <w:t>адської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організації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прошитий</w:t>
      </w:r>
      <w:proofErr w:type="spellEnd"/>
      <w:r>
        <w:rPr>
          <w:rStyle w:val="rvts0"/>
          <w:rFonts w:ascii="Times New Roman" w:hAnsi="Times New Roman" w:cs="Times New Roman"/>
          <w:sz w:val="24"/>
          <w:lang w:val="uk-UA"/>
        </w:rPr>
        <w:t>,</w:t>
      </w:r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пронумерований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та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підписаний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засновниками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громадської</w:t>
      </w:r>
      <w:proofErr w:type="spellEnd"/>
      <w:r>
        <w:rPr>
          <w:rStyle w:val="rvts0"/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Style w:val="rvts0"/>
          <w:rFonts w:ascii="Times New Roman" w:hAnsi="Times New Roman" w:cs="Times New Roman"/>
          <w:sz w:val="24"/>
        </w:rPr>
        <w:t>організації</w:t>
      </w:r>
      <w:proofErr w:type="spellEnd"/>
      <w:r>
        <w:rPr>
          <w:rStyle w:val="rvts0"/>
          <w:rFonts w:ascii="Times New Roman" w:hAnsi="Times New Roman" w:cs="Times New Roman"/>
          <w:sz w:val="24"/>
        </w:rPr>
        <w:t>)</w:t>
      </w:r>
      <w:r>
        <w:rPr>
          <w:rStyle w:val="rvts0"/>
          <w:rFonts w:ascii="Times New Roman" w:hAnsi="Times New Roman" w:cs="Times New Roman"/>
          <w:sz w:val="24"/>
          <w:lang w:val="uk-UA"/>
        </w:rPr>
        <w:t>.</w:t>
      </w: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>5. Відомості про керівні органи громадської організації (ПІБ, дата народження керівника, членів інших керівних органів, реєстраційний номер облікової картки</w:t>
      </w:r>
      <w:r>
        <w:rPr>
          <w:rFonts w:ascii="Times New Roman" w:hAnsi="Times New Roman" w:cs="Times New Roman"/>
          <w:sz w:val="24"/>
          <w:lang w:val="uk-UA"/>
        </w:rPr>
        <w:t xml:space="preserve"> платника податків (за наявності), посада, контактний номер телефону та інші засоби зв’язку).</w:t>
      </w:r>
    </w:p>
    <w:p w:rsidR="00713256" w:rsidRPr="009F4BAC" w:rsidRDefault="00F970B6">
      <w:pPr>
        <w:pStyle w:val="a4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>6. Відомості про особу (осіб), яка має право представляти громадську  організацію для здійснення реєстраційних дій (ПІБ, дата народження, контактний номер телефо</w:t>
      </w:r>
      <w:r>
        <w:rPr>
          <w:rFonts w:ascii="Times New Roman" w:hAnsi="Times New Roman" w:cs="Times New Roman"/>
          <w:sz w:val="24"/>
          <w:lang w:val="uk-UA"/>
        </w:rPr>
        <w:t>ну та інші засоби зв’язку).</w:t>
      </w:r>
    </w:p>
    <w:p w:rsidR="00713256" w:rsidRDefault="00713256">
      <w:pPr>
        <w:pStyle w:val="a4"/>
        <w:jc w:val="both"/>
        <w:rPr>
          <w:rFonts w:ascii="Times New Roman" w:hAnsi="Times New Roman" w:cs="Times New Roman"/>
          <w:sz w:val="24"/>
          <w:lang w:val="uk-UA"/>
        </w:rPr>
      </w:pP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b/>
          <w:sz w:val="24"/>
          <w:lang w:val="uk-UA"/>
        </w:rPr>
        <w:tab/>
        <w:t>4. Подати документи для державної реєстрації до: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</w:rPr>
        <w:tab/>
        <w:t xml:space="preserve">- Головного </w:t>
      </w:r>
      <w:proofErr w:type="spellStart"/>
      <w:r>
        <w:rPr>
          <w:rFonts w:ascii="Times New Roman" w:hAnsi="Times New Roman" w:cs="Times New Roman"/>
          <w:sz w:val="24"/>
        </w:rPr>
        <w:t>територіального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управління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юстиції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Луганській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області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Центрів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надання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адміністративних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послуг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районних державних адміністрацій (тільки для громадських об’єдна</w:t>
      </w:r>
      <w:r>
        <w:rPr>
          <w:rFonts w:ascii="Times New Roman" w:hAnsi="Times New Roman" w:cs="Times New Roman"/>
          <w:sz w:val="24"/>
          <w:lang w:val="uk-UA"/>
        </w:rPr>
        <w:t>нь із статусом юридичної особи)</w:t>
      </w:r>
      <w:r>
        <w:rPr>
          <w:rFonts w:ascii="Times New Roman" w:hAnsi="Times New Roman" w:cs="Times New Roman"/>
          <w:sz w:val="24"/>
        </w:rPr>
        <w:t>;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Місцевих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центрів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надання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безоплатної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вторинної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правової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допомоги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(тільки для громадських об’єднань із статусом юридичної особи)</w:t>
      </w:r>
      <w:r>
        <w:rPr>
          <w:rFonts w:ascii="Times New Roman" w:hAnsi="Times New Roman" w:cs="Times New Roman"/>
          <w:sz w:val="24"/>
        </w:rPr>
        <w:t>.</w:t>
      </w:r>
    </w:p>
    <w:p w:rsidR="00713256" w:rsidRDefault="0071325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b/>
          <w:sz w:val="24"/>
          <w:lang w:val="uk-UA"/>
        </w:rPr>
        <w:tab/>
        <w:t>5. В межах трьох робочих днів отримати відповідь.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</w:rPr>
        <w:t xml:space="preserve">Результат </w:t>
      </w:r>
      <w:proofErr w:type="spellStart"/>
      <w:r>
        <w:rPr>
          <w:rFonts w:ascii="Times New Roman" w:hAnsi="Times New Roman" w:cs="Times New Roman"/>
          <w:sz w:val="24"/>
        </w:rPr>
        <w:t>надання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адміністративної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ослуги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виписку</w:t>
      </w:r>
      <w:proofErr w:type="spellEnd"/>
      <w:r>
        <w:rPr>
          <w:rFonts w:ascii="Times New Roman" w:hAnsi="Times New Roman" w:cs="Times New Roman"/>
          <w:sz w:val="24"/>
        </w:rPr>
        <w:t xml:space="preserve"> та </w:t>
      </w:r>
      <w:r>
        <w:rPr>
          <w:rFonts w:ascii="Times New Roman" w:hAnsi="Times New Roman" w:cs="Times New Roman"/>
          <w:sz w:val="24"/>
          <w:lang w:val="uk-UA"/>
        </w:rPr>
        <w:t>статут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можна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отримати</w:t>
      </w:r>
      <w:proofErr w:type="spellEnd"/>
      <w:r>
        <w:rPr>
          <w:rFonts w:ascii="Times New Roman" w:hAnsi="Times New Roman" w:cs="Times New Roman"/>
          <w:sz w:val="24"/>
        </w:rPr>
        <w:t xml:space="preserve"> за кодом доступу, </w:t>
      </w:r>
      <w:proofErr w:type="spellStart"/>
      <w:r>
        <w:rPr>
          <w:rFonts w:ascii="Times New Roman" w:hAnsi="Times New Roman" w:cs="Times New Roman"/>
          <w:sz w:val="24"/>
        </w:rPr>
        <w:t>що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міститься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описі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документів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який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видається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під</w:t>
      </w:r>
      <w:proofErr w:type="spellEnd"/>
      <w:r>
        <w:rPr>
          <w:rFonts w:ascii="Times New Roman" w:hAnsi="Times New Roman" w:cs="Times New Roman"/>
          <w:sz w:val="24"/>
        </w:rPr>
        <w:t xml:space="preserve"> час </w:t>
      </w:r>
      <w:proofErr w:type="spellStart"/>
      <w:r>
        <w:rPr>
          <w:rFonts w:ascii="Times New Roman" w:hAnsi="Times New Roman" w:cs="Times New Roman"/>
          <w:sz w:val="24"/>
        </w:rPr>
        <w:t>прийняття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документів</w:t>
      </w:r>
      <w:proofErr w:type="spellEnd"/>
      <w:r>
        <w:rPr>
          <w:rFonts w:ascii="Times New Roman" w:hAnsi="Times New Roman" w:cs="Times New Roman"/>
          <w:sz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</w:rPr>
        <w:t>державної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реєстрації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за посиланням: </w:t>
      </w:r>
      <w:hyperlink r:id="rId7" w:history="1">
        <w:r>
          <w:t>https://usr.minjust.</w:t>
        </w:r>
        <w:r>
          <w:t>gov.ua/ua/freesearch/</w:t>
        </w:r>
      </w:hyperlink>
      <w:r>
        <w:rPr>
          <w:rFonts w:ascii="Times New Roman" w:hAnsi="Times New Roman" w:cs="Times New Roman"/>
          <w:sz w:val="24"/>
          <w:lang w:val="uk-UA"/>
        </w:rPr>
        <w:t>.</w:t>
      </w:r>
    </w:p>
    <w:p w:rsidR="00713256" w:rsidRDefault="00713256">
      <w:pPr>
        <w:pStyle w:val="a4"/>
        <w:jc w:val="both"/>
        <w:rPr>
          <w:rFonts w:ascii="Times New Roman" w:hAnsi="Times New Roman" w:cs="Times New Roman"/>
          <w:sz w:val="24"/>
          <w:lang w:val="uk-UA"/>
        </w:rPr>
      </w:pP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</w:rPr>
        <w:t xml:space="preserve">За результатами </w:t>
      </w:r>
      <w:proofErr w:type="spellStart"/>
      <w:r>
        <w:rPr>
          <w:rFonts w:ascii="Times New Roman" w:hAnsi="Times New Roman" w:cs="Times New Roman"/>
          <w:b/>
          <w:sz w:val="24"/>
        </w:rPr>
        <w:t>розгляду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документів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державним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реєстратором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може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бути </w:t>
      </w:r>
      <w:proofErr w:type="spellStart"/>
      <w:r>
        <w:rPr>
          <w:rFonts w:ascii="Times New Roman" w:hAnsi="Times New Roman" w:cs="Times New Roman"/>
          <w:b/>
          <w:sz w:val="24"/>
        </w:rPr>
        <w:t>прийняте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рішення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про: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державну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зупинення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розгляду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документів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відмову</w:t>
      </w:r>
      <w:proofErr w:type="spellEnd"/>
      <w:r>
        <w:rPr>
          <w:rFonts w:ascii="Times New Roman" w:hAnsi="Times New Roman" w:cs="Times New Roman"/>
          <w:sz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</w:rPr>
        <w:t>державній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реєстрації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13256" w:rsidRDefault="00713256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  <w:lang w:val="uk-UA"/>
        </w:rPr>
        <w:tab/>
        <w:t xml:space="preserve">Строк розгляду документів - </w:t>
      </w:r>
      <w:r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не пізніше трьох </w:t>
      </w:r>
      <w:r>
        <w:rPr>
          <w:rFonts w:ascii="Times New Roman" w:hAnsi="Times New Roman" w:cs="Times New Roman"/>
          <w:b/>
          <w:color w:val="000000"/>
          <w:sz w:val="24"/>
          <w:lang w:val="uk-UA"/>
        </w:rPr>
        <w:t xml:space="preserve">робочих днів </w:t>
      </w:r>
      <w:r>
        <w:rPr>
          <w:rFonts w:ascii="Times New Roman" w:hAnsi="Times New Roman" w:cs="Times New Roman"/>
          <w:sz w:val="24"/>
          <w:lang w:val="uk-UA"/>
        </w:rPr>
        <w:t>з дати подання документів для державної реєстрації.</w:t>
      </w:r>
    </w:p>
    <w:p w:rsidR="00713256" w:rsidRDefault="00F970B6">
      <w:pPr>
        <w:pStyle w:val="a4"/>
        <w:jc w:val="both"/>
      </w:pP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</w:rPr>
        <w:t>державну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реєстрацію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 xml:space="preserve">громадських організацій </w:t>
      </w:r>
      <w:proofErr w:type="spellStart"/>
      <w:r>
        <w:rPr>
          <w:rFonts w:ascii="Times New Roman" w:hAnsi="Times New Roman" w:cs="Times New Roman"/>
          <w:b/>
          <w:sz w:val="24"/>
        </w:rPr>
        <w:t>адміністративний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збір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не </w:t>
      </w:r>
      <w:proofErr w:type="spellStart"/>
      <w:r>
        <w:rPr>
          <w:rFonts w:ascii="Times New Roman" w:hAnsi="Times New Roman" w:cs="Times New Roman"/>
          <w:b/>
          <w:sz w:val="24"/>
        </w:rPr>
        <w:t>справляється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13256" w:rsidRDefault="00F970B6">
      <w:pPr>
        <w:pStyle w:val="a4"/>
        <w:jc w:val="right"/>
      </w:pPr>
      <w:r>
        <w:rPr>
          <w:rFonts w:ascii="Times New Roman" w:hAnsi="Times New Roman" w:cs="Times New Roman"/>
          <w:sz w:val="24"/>
        </w:rPr>
        <w:t xml:space="preserve">Головне </w:t>
      </w:r>
      <w:proofErr w:type="spellStart"/>
      <w:r>
        <w:rPr>
          <w:rFonts w:ascii="Times New Roman" w:hAnsi="Times New Roman" w:cs="Times New Roman"/>
          <w:sz w:val="24"/>
        </w:rPr>
        <w:t>територіальне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управління</w:t>
      </w:r>
      <w:proofErr w:type="spellEnd"/>
    </w:p>
    <w:p w:rsidR="00713256" w:rsidRDefault="00F970B6">
      <w:pPr>
        <w:pStyle w:val="a4"/>
        <w:jc w:val="right"/>
      </w:pPr>
      <w:proofErr w:type="spellStart"/>
      <w:r>
        <w:rPr>
          <w:rFonts w:ascii="Times New Roman" w:hAnsi="Times New Roman" w:cs="Times New Roman"/>
          <w:sz w:val="24"/>
        </w:rPr>
        <w:t>юстиції</w:t>
      </w:r>
      <w:proofErr w:type="spellEnd"/>
      <w:r>
        <w:rPr>
          <w:rFonts w:ascii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</w:rPr>
        <w:t>Луганській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області</w:t>
      </w:r>
      <w:proofErr w:type="spellEnd"/>
    </w:p>
    <w:sectPr w:rsidR="00713256" w:rsidSect="00713256">
      <w:headerReference w:type="default" r:id="rId8"/>
      <w:pgSz w:w="11906" w:h="16838"/>
      <w:pgMar w:top="1134" w:right="567" w:bottom="1134" w:left="1701" w:header="45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0B6" w:rsidRDefault="00F970B6" w:rsidP="00713256">
      <w:pPr>
        <w:spacing w:after="0" w:line="240" w:lineRule="auto"/>
      </w:pPr>
      <w:r>
        <w:separator/>
      </w:r>
    </w:p>
  </w:endnote>
  <w:endnote w:type="continuationSeparator" w:id="0">
    <w:p w:rsidR="00F970B6" w:rsidRDefault="00F970B6" w:rsidP="0071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0B6" w:rsidRDefault="00F970B6" w:rsidP="00713256">
      <w:pPr>
        <w:spacing w:after="0" w:line="240" w:lineRule="auto"/>
      </w:pPr>
      <w:r w:rsidRPr="00713256">
        <w:rPr>
          <w:color w:val="000000"/>
        </w:rPr>
        <w:separator/>
      </w:r>
    </w:p>
  </w:footnote>
  <w:footnote w:type="continuationSeparator" w:id="0">
    <w:p w:rsidR="00F970B6" w:rsidRDefault="00F970B6" w:rsidP="0071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256" w:rsidRDefault="0071325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A5B"/>
    <w:multiLevelType w:val="multilevel"/>
    <w:tmpl w:val="FCA4C94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3E268A4"/>
    <w:multiLevelType w:val="multilevel"/>
    <w:tmpl w:val="62E2F1A0"/>
    <w:styleLink w:val="WWNum5"/>
    <w:lvl w:ilvl="0">
      <w:numFmt w:val="bullet"/>
      <w:lvlText w:val="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1AC821D1"/>
    <w:multiLevelType w:val="multilevel"/>
    <w:tmpl w:val="0C10FEA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D5A3B9E"/>
    <w:multiLevelType w:val="multilevel"/>
    <w:tmpl w:val="C0D4398A"/>
    <w:styleLink w:val="WWNum6"/>
    <w:lvl w:ilvl="0">
      <w:numFmt w:val="bullet"/>
      <w:lvlText w:val="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297240B3"/>
    <w:multiLevelType w:val="multilevel"/>
    <w:tmpl w:val="A16894BC"/>
    <w:styleLink w:val="WWNum8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33854361"/>
    <w:multiLevelType w:val="multilevel"/>
    <w:tmpl w:val="27740F3A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C7556EC"/>
    <w:multiLevelType w:val="multilevel"/>
    <w:tmpl w:val="D242A7AC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4EFF5704"/>
    <w:multiLevelType w:val="multilevel"/>
    <w:tmpl w:val="179E641E"/>
    <w:styleLink w:val="WWNum9"/>
    <w:lvl w:ilvl="0">
      <w:numFmt w:val="bullet"/>
      <w:lvlText w:val="-"/>
      <w:lvlJc w:val="left"/>
      <w:rPr>
        <w:rFonts w:eastAsia="Lucida Sans Unicode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64097581"/>
    <w:multiLevelType w:val="multilevel"/>
    <w:tmpl w:val="3AE00B1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6E686B5A"/>
    <w:multiLevelType w:val="multilevel"/>
    <w:tmpl w:val="3DB4886E"/>
    <w:styleLink w:val="WWNum7"/>
    <w:lvl w:ilvl="0">
      <w:numFmt w:val="bullet"/>
      <w:lvlText w:val="-"/>
      <w:lvlJc w:val="left"/>
      <w:rPr>
        <w:rFonts w:eastAsia="Lucida Sans Unicode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3256"/>
    <w:rsid w:val="00713256"/>
    <w:rsid w:val="009F4BAC"/>
    <w:rsid w:val="00F9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uk-UA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3256"/>
    <w:pPr>
      <w:spacing w:after="0" w:line="240" w:lineRule="auto"/>
    </w:pPr>
    <w:rPr>
      <w:rFonts w:ascii="Arial" w:eastAsia="Lucida Sans Unicode" w:hAnsi="Arial" w:cs="Arial"/>
      <w:sz w:val="20"/>
      <w:szCs w:val="24"/>
      <w:lang w:val="ru-RU" w:eastAsia="ar-SA"/>
    </w:rPr>
  </w:style>
  <w:style w:type="paragraph" w:customStyle="1" w:styleId="Heading">
    <w:name w:val="Heading"/>
    <w:basedOn w:val="Standard"/>
    <w:next w:val="Textbody"/>
    <w:rsid w:val="0071325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713256"/>
    <w:pPr>
      <w:spacing w:after="120"/>
    </w:pPr>
  </w:style>
  <w:style w:type="paragraph" w:styleId="a3">
    <w:name w:val="List"/>
    <w:basedOn w:val="Textbody"/>
    <w:rsid w:val="00713256"/>
    <w:rPr>
      <w:rFonts w:cs="Mangal"/>
    </w:rPr>
  </w:style>
  <w:style w:type="paragraph" w:customStyle="1" w:styleId="Caption">
    <w:name w:val="Caption"/>
    <w:basedOn w:val="Standard"/>
    <w:rsid w:val="0071325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rsid w:val="00713256"/>
    <w:pPr>
      <w:suppressLineNumbers/>
    </w:pPr>
    <w:rPr>
      <w:rFonts w:cs="Mangal"/>
    </w:rPr>
  </w:style>
  <w:style w:type="paragraph" w:customStyle="1" w:styleId="rvps2">
    <w:name w:val="rvps2"/>
    <w:basedOn w:val="Standard"/>
    <w:rsid w:val="00713256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4">
    <w:name w:val="No Spacing"/>
    <w:rsid w:val="00713256"/>
    <w:pPr>
      <w:spacing w:after="0" w:line="240" w:lineRule="auto"/>
    </w:pPr>
    <w:rPr>
      <w:rFonts w:ascii="Arial" w:eastAsia="Lucida Sans Unicode" w:hAnsi="Arial" w:cs="Arial"/>
      <w:sz w:val="20"/>
      <w:szCs w:val="24"/>
      <w:lang w:val="ru-RU" w:eastAsia="ar-SA"/>
    </w:rPr>
  </w:style>
  <w:style w:type="paragraph" w:styleId="a5">
    <w:name w:val="Balloon Text"/>
    <w:basedOn w:val="Standard"/>
    <w:rsid w:val="00713256"/>
    <w:rPr>
      <w:rFonts w:ascii="Segoe UI" w:hAnsi="Segoe UI" w:cs="Segoe UI"/>
      <w:sz w:val="18"/>
      <w:szCs w:val="18"/>
    </w:rPr>
  </w:style>
  <w:style w:type="paragraph" w:styleId="a6">
    <w:name w:val="List Paragraph"/>
    <w:basedOn w:val="Standard"/>
    <w:rsid w:val="00713256"/>
    <w:pPr>
      <w:ind w:left="720"/>
    </w:pPr>
  </w:style>
  <w:style w:type="paragraph" w:customStyle="1" w:styleId="Header">
    <w:name w:val="Header"/>
    <w:basedOn w:val="Standard"/>
    <w:rsid w:val="00713256"/>
    <w:pPr>
      <w:suppressLineNumbers/>
      <w:tabs>
        <w:tab w:val="center" w:pos="4819"/>
        <w:tab w:val="right" w:pos="9639"/>
      </w:tabs>
    </w:pPr>
  </w:style>
  <w:style w:type="paragraph" w:customStyle="1" w:styleId="Footer">
    <w:name w:val="Footer"/>
    <w:basedOn w:val="Standard"/>
    <w:rsid w:val="00713256"/>
    <w:pPr>
      <w:suppressLineNumbers/>
      <w:tabs>
        <w:tab w:val="center" w:pos="4819"/>
        <w:tab w:val="right" w:pos="9639"/>
      </w:tabs>
    </w:pPr>
  </w:style>
  <w:style w:type="character" w:customStyle="1" w:styleId="rvts23">
    <w:name w:val="rvts23"/>
    <w:basedOn w:val="a0"/>
    <w:rsid w:val="00713256"/>
  </w:style>
  <w:style w:type="character" w:customStyle="1" w:styleId="rvts0">
    <w:name w:val="rvts0"/>
    <w:basedOn w:val="a0"/>
    <w:rsid w:val="00713256"/>
  </w:style>
  <w:style w:type="character" w:customStyle="1" w:styleId="apple-converted-space">
    <w:name w:val="apple-converted-space"/>
    <w:rsid w:val="00713256"/>
  </w:style>
  <w:style w:type="character" w:customStyle="1" w:styleId="Internetlink">
    <w:name w:val="Internet link"/>
    <w:rsid w:val="00713256"/>
    <w:rPr>
      <w:color w:val="0000FF"/>
      <w:u w:val="single"/>
    </w:rPr>
  </w:style>
  <w:style w:type="character" w:customStyle="1" w:styleId="a7">
    <w:name w:val="Текст выноски Знак"/>
    <w:basedOn w:val="a0"/>
    <w:rsid w:val="00713256"/>
    <w:rPr>
      <w:rFonts w:ascii="Segoe UI" w:eastAsia="Lucida Sans Unicode" w:hAnsi="Segoe UI" w:cs="Segoe UI"/>
      <w:kern w:val="3"/>
      <w:sz w:val="18"/>
      <w:szCs w:val="18"/>
      <w:lang w:val="ru-RU" w:eastAsia="ar-SA"/>
    </w:rPr>
  </w:style>
  <w:style w:type="character" w:customStyle="1" w:styleId="a8">
    <w:name w:val="Верхний колонтитул Знак"/>
    <w:basedOn w:val="a0"/>
    <w:rsid w:val="00713256"/>
    <w:rPr>
      <w:rFonts w:ascii="Arial" w:eastAsia="Lucida Sans Unicode" w:hAnsi="Arial" w:cs="Arial"/>
      <w:kern w:val="3"/>
      <w:sz w:val="20"/>
      <w:szCs w:val="24"/>
      <w:lang w:val="ru-RU" w:eastAsia="ar-SA"/>
    </w:rPr>
  </w:style>
  <w:style w:type="character" w:customStyle="1" w:styleId="a9">
    <w:name w:val="Нижний колонтитул Знак"/>
    <w:basedOn w:val="a0"/>
    <w:rsid w:val="00713256"/>
    <w:rPr>
      <w:rFonts w:ascii="Arial" w:eastAsia="Lucida Sans Unicode" w:hAnsi="Arial" w:cs="Arial"/>
      <w:kern w:val="3"/>
      <w:sz w:val="20"/>
      <w:szCs w:val="24"/>
      <w:lang w:val="ru-RU" w:eastAsia="ar-SA"/>
    </w:rPr>
  </w:style>
  <w:style w:type="character" w:customStyle="1" w:styleId="WW8Num1z3">
    <w:name w:val="WW8Num1z3"/>
    <w:rsid w:val="00713256"/>
    <w:rPr>
      <w:rFonts w:ascii="Symbol" w:hAnsi="Symbol" w:cs="Symbol"/>
    </w:rPr>
  </w:style>
  <w:style w:type="character" w:customStyle="1" w:styleId="ListLabel1">
    <w:name w:val="ListLabel 1"/>
    <w:rsid w:val="00713256"/>
    <w:rPr>
      <w:b/>
    </w:rPr>
  </w:style>
  <w:style w:type="character" w:customStyle="1" w:styleId="ListLabel2">
    <w:name w:val="ListLabel 2"/>
    <w:rsid w:val="00713256"/>
    <w:rPr>
      <w:rFonts w:cs="Courier New"/>
    </w:rPr>
  </w:style>
  <w:style w:type="character" w:customStyle="1" w:styleId="ListLabel3">
    <w:name w:val="ListLabel 3"/>
    <w:rsid w:val="00713256"/>
    <w:rPr>
      <w:rFonts w:eastAsia="Lucida Sans Unicode" w:cs="Times New Roman"/>
    </w:rPr>
  </w:style>
  <w:style w:type="numbering" w:customStyle="1" w:styleId="WWNum1">
    <w:name w:val="WWNum1"/>
    <w:basedOn w:val="a2"/>
    <w:rsid w:val="00713256"/>
    <w:pPr>
      <w:numPr>
        <w:numId w:val="1"/>
      </w:numPr>
    </w:pPr>
  </w:style>
  <w:style w:type="numbering" w:customStyle="1" w:styleId="WWNum2">
    <w:name w:val="WWNum2"/>
    <w:basedOn w:val="a2"/>
    <w:rsid w:val="00713256"/>
    <w:pPr>
      <w:numPr>
        <w:numId w:val="2"/>
      </w:numPr>
    </w:pPr>
  </w:style>
  <w:style w:type="numbering" w:customStyle="1" w:styleId="WWNum3">
    <w:name w:val="WWNum3"/>
    <w:basedOn w:val="a2"/>
    <w:rsid w:val="00713256"/>
    <w:pPr>
      <w:numPr>
        <w:numId w:val="3"/>
      </w:numPr>
    </w:pPr>
  </w:style>
  <w:style w:type="numbering" w:customStyle="1" w:styleId="WWNum4">
    <w:name w:val="WWNum4"/>
    <w:basedOn w:val="a2"/>
    <w:rsid w:val="00713256"/>
    <w:pPr>
      <w:numPr>
        <w:numId w:val="4"/>
      </w:numPr>
    </w:pPr>
  </w:style>
  <w:style w:type="numbering" w:customStyle="1" w:styleId="WWNum5">
    <w:name w:val="WWNum5"/>
    <w:basedOn w:val="a2"/>
    <w:rsid w:val="00713256"/>
    <w:pPr>
      <w:numPr>
        <w:numId w:val="5"/>
      </w:numPr>
    </w:pPr>
  </w:style>
  <w:style w:type="numbering" w:customStyle="1" w:styleId="WWNum6">
    <w:name w:val="WWNum6"/>
    <w:basedOn w:val="a2"/>
    <w:rsid w:val="00713256"/>
    <w:pPr>
      <w:numPr>
        <w:numId w:val="6"/>
      </w:numPr>
    </w:pPr>
  </w:style>
  <w:style w:type="numbering" w:customStyle="1" w:styleId="WWNum7">
    <w:name w:val="WWNum7"/>
    <w:basedOn w:val="a2"/>
    <w:rsid w:val="00713256"/>
    <w:pPr>
      <w:numPr>
        <w:numId w:val="7"/>
      </w:numPr>
    </w:pPr>
  </w:style>
  <w:style w:type="numbering" w:customStyle="1" w:styleId="WWNum8">
    <w:name w:val="WWNum8"/>
    <w:basedOn w:val="a2"/>
    <w:rsid w:val="00713256"/>
    <w:pPr>
      <w:numPr>
        <w:numId w:val="8"/>
      </w:numPr>
    </w:pPr>
  </w:style>
  <w:style w:type="numbering" w:customStyle="1" w:styleId="WWNum9">
    <w:name w:val="WWNum9"/>
    <w:basedOn w:val="a2"/>
    <w:rsid w:val="00713256"/>
    <w:pPr>
      <w:numPr>
        <w:numId w:val="9"/>
      </w:numPr>
    </w:pPr>
  </w:style>
  <w:style w:type="numbering" w:customStyle="1" w:styleId="WWNum10">
    <w:name w:val="WWNum10"/>
    <w:basedOn w:val="a2"/>
    <w:rsid w:val="00713256"/>
    <w:pPr>
      <w:numPr>
        <w:numId w:val="10"/>
      </w:numPr>
    </w:pPr>
  </w:style>
  <w:style w:type="paragraph" w:styleId="aa">
    <w:name w:val="header"/>
    <w:basedOn w:val="a"/>
    <w:link w:val="1"/>
    <w:uiPriority w:val="99"/>
    <w:semiHidden/>
    <w:unhideWhenUsed/>
    <w:rsid w:val="00713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a"/>
    <w:uiPriority w:val="99"/>
    <w:semiHidden/>
    <w:rsid w:val="007132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r.minjust.gov.ua/ua/free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4677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Демьян</cp:lastModifiedBy>
  <cp:revision>1</cp:revision>
  <cp:lastPrinted>2017-09-04T06:12:00Z</cp:lastPrinted>
  <dcterms:created xsi:type="dcterms:W3CDTF">2017-08-15T13:37:00Z</dcterms:created>
  <dcterms:modified xsi:type="dcterms:W3CDTF">2017-09-19T08:10:00Z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Функциональность ограничена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