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30" w:rsidRDefault="005875ED" w:rsidP="005875ED">
      <w:pPr>
        <w:shd w:val="clear" w:color="auto" w:fill="FFFFFF"/>
        <w:spacing w:after="129" w:line="240" w:lineRule="auto"/>
        <w:ind w:firstLine="567"/>
        <w:jc w:val="center"/>
        <w:rPr>
          <w:rFonts w:ascii="inherit" w:eastAsia="Times New Roman" w:hAnsi="inherit" w:cs="Helvetica"/>
          <w:color w:val="1C1E21"/>
          <w:sz w:val="30"/>
          <w:szCs w:val="30"/>
          <w:lang w:val="uk-UA"/>
        </w:rPr>
      </w:pPr>
      <w:r>
        <w:rPr>
          <w:rFonts w:ascii="inherit" w:eastAsia="Times New Roman" w:hAnsi="inherit" w:cs="Helvetica"/>
          <w:color w:val="1C1E21"/>
          <w:sz w:val="30"/>
          <w:szCs w:val="30"/>
          <w:lang w:val="uk-UA"/>
        </w:rPr>
        <w:t xml:space="preserve">Куди звернутись за допомогою постраждалим від насильства в Луганській області. </w:t>
      </w:r>
    </w:p>
    <w:p w:rsidR="005875ED" w:rsidRDefault="005875ED" w:rsidP="005875ED">
      <w:pPr>
        <w:shd w:val="clear" w:color="auto" w:fill="FFFFFF"/>
        <w:spacing w:after="129" w:line="240" w:lineRule="auto"/>
        <w:ind w:firstLine="567"/>
        <w:jc w:val="center"/>
        <w:rPr>
          <w:rFonts w:ascii="inherit" w:eastAsia="Times New Roman" w:hAnsi="inherit" w:cs="Helvetica"/>
          <w:color w:val="1C1E21"/>
          <w:sz w:val="30"/>
          <w:szCs w:val="30"/>
          <w:lang w:val="uk-UA"/>
        </w:rPr>
      </w:pPr>
    </w:p>
    <w:p w:rsidR="00EF5825" w:rsidRPr="005875ED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  <w:lang w:val="uk-UA"/>
        </w:rPr>
      </w:pPr>
      <w:r w:rsidRPr="005875ED">
        <w:rPr>
          <w:rFonts w:ascii="inherit" w:eastAsia="Times New Roman" w:hAnsi="inherit" w:cs="Helvetica"/>
          <w:color w:val="1C1E21"/>
          <w:sz w:val="30"/>
          <w:szCs w:val="30"/>
          <w:lang w:val="uk-UA"/>
        </w:rPr>
        <w:t>Надавати дієву підтримку жінкам, чоловікам та дітям, які постраждали від насильства, покликані спеціалізовані служби підтримки.</w:t>
      </w:r>
    </w:p>
    <w:p w:rsidR="00EF5825" w:rsidRPr="005875ED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  <w:lang w:val="uk-UA"/>
        </w:rPr>
      </w:pPr>
      <w:r w:rsidRPr="005875ED">
        <w:rPr>
          <w:rFonts w:ascii="inherit" w:eastAsia="Times New Roman" w:hAnsi="inherit" w:cs="Helvetica"/>
          <w:color w:val="1C1E21"/>
          <w:sz w:val="30"/>
          <w:szCs w:val="30"/>
          <w:lang w:val="uk-UA"/>
        </w:rPr>
        <w:t>Серед таких служб в області працюють вісім мобільних бригад психосоціальної допомоги, шість із них створені за підтримки ЮНІСЕФ, Фонду ООН у галузі народонаселення та Української фундації громадського здоров’я.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Мобільні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бригади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соціально-психологічної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діють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у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євєродонецьку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отримати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консультацію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або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можна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звернувшись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за телефоном 063-335-85-51, 099-366-62-80, у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Рубіжному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– 093-949-54-39, 099-326-42-41,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Попаснянському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– 093-949-54-52, 099-328-25-06,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Кремінському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– 063-026-29-73, 099-366-63-08,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Новоайдарському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– 097-824-20-22, 099-366-64-43)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Станично-Луганському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районах – 097-824-20-51, 099-366-63-11.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Також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мобільні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бригади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соц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іально-психологічної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особам,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які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постраждали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домашнього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або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за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ознакою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статі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працюють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у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Троїцької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селищної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ради (06456) 2-21-55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Новопсковської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селищної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ради 066-370-02-62.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Крім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цього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в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області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є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п’ять</w:t>
      </w:r>
      <w:proofErr w:type="spellEnd"/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кабінетів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невідкладної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анонімної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медико-психологічної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постраждалим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Усього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таких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кабінетів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Україні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14.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Вони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створені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за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ідтримки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Фонду ООН у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галузі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народонаселення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Тут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працюють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кваліфіковані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психологи та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соц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іальні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працівники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Також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є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необхідні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препарати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засоби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для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захисту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репродуктивного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здоров’я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профілактики</w:t>
      </w:r>
      <w:proofErr w:type="spellEnd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В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ІЛ,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лікування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інфекцій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що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передаються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статевим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шляхом,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запобігання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небажаній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вагітності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невідкладної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жертвам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зґвалтування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Кабінети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надання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медико-психолог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ічної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постраждалим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домашнього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ґендерно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зумовленого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розташовані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за такими адресами: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- 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Рубіжне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: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вул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Студентська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, 19 (КУ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Рубіжанська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центральна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міська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лікарня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жіноча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консультація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), (06453) 6-32-50, 099-752-67-68;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- 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Старобільськ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: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вул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Монастирська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, 67, (КУ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Старобільське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РТМО»,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акушерсько-гінекологічне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відділення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), (06461) 2-39-82, 050-155-95-38;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lastRenderedPageBreak/>
        <w:t xml:space="preserve">-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смт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Станиця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Луганська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: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вул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5-та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Лінія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, 39 (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Станично-Луганське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районне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територіальне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медичне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об'єднання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гінекологічне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відділення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), (06472) 3-11-03, 050-022-89-27.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- 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Попасна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вул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Сонячна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, 35а (КУ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Попаснянська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центральна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районна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лікарня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акушерсько-гінекологічне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відділення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), (06474) 2-32-58, 2-32-52;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-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смт</w:t>
      </w:r>
      <w:proofErr w:type="spellEnd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іловодськ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вул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Петровського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, 32 (КНП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Біловодська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багатопрофільна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ікарня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акушерсько-гінекологічне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відділення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), (06466) 9-16-64, 066-070-66-02.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Зазначені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кабінети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обладнані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спец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іалізованими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гінекологічними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кріслами-трансформерами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для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огляду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жінок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інвалідністю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Для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жителів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Луганської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області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ініціативи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Департаменту </w:t>
      </w:r>
      <w:proofErr w:type="spellStart"/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соц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іального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захисту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населення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облдержадміністрації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на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базі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Луганського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обласного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центру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соціально-психологічної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допомоги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працює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гаряча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лінія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питань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попередження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домашнього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й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ґендерно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обумовленого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дискримінації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за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ознакою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статі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Номер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гарячої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лінії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»: 066-915-72-00 (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тарифікація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дзвінків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згідно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тарифом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Вашого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оператора).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Графік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роботи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: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понеділок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–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п’ятниця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08.00 – до 17.00 (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перерва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12.00 по 13.00).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Національна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гаряча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лінія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попередження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домашнього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насильства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торгі</w:t>
      </w:r>
      <w:proofErr w:type="gram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вл</w:t>
      </w:r>
      <w:proofErr w:type="gram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людьми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ґендерної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дискримінації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: 0 (800) 500 335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або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116 123 (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мобільного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 (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безкоштовно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зі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стаціонарних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та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мобільних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телефонів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будь-яких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операторів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по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всій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території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України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).</w:t>
      </w:r>
    </w:p>
    <w:p w:rsidR="00EF5825" w:rsidRPr="00EF5825" w:rsidRDefault="00EF5825" w:rsidP="00626730">
      <w:pPr>
        <w:shd w:val="clear" w:color="auto" w:fill="FFFFFF"/>
        <w:spacing w:before="129" w:after="129" w:line="240" w:lineRule="auto"/>
        <w:ind w:firstLine="567"/>
        <w:jc w:val="both"/>
        <w:rPr>
          <w:rFonts w:ascii="inherit" w:eastAsia="Times New Roman" w:hAnsi="inherit" w:cs="Helvetica"/>
          <w:color w:val="1C1E21"/>
          <w:sz w:val="30"/>
          <w:szCs w:val="30"/>
        </w:rPr>
      </w:pP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Також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працює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Національна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дитяча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«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гаряча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лінія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»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безкоштовно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,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анонімно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</w:t>
      </w:r>
      <w:proofErr w:type="spellStart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>з</w:t>
      </w:r>
      <w:proofErr w:type="spellEnd"/>
      <w:r w:rsidRPr="00EF5825">
        <w:rPr>
          <w:rFonts w:ascii="inherit" w:eastAsia="Times New Roman" w:hAnsi="inherit" w:cs="Helvetica"/>
          <w:color w:val="1C1E21"/>
          <w:sz w:val="30"/>
          <w:szCs w:val="30"/>
        </w:rPr>
        <w:t xml:space="preserve"> 12.00 до 16.00: 116 111, 0 (800) 500 225.</w:t>
      </w:r>
    </w:p>
    <w:p w:rsidR="00EF5825" w:rsidRPr="00EF5825" w:rsidRDefault="009E2E95" w:rsidP="006267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5898"/>
          <w:sz w:val="26"/>
          <w:szCs w:val="26"/>
          <w:u w:val="single"/>
        </w:rPr>
      </w:pPr>
      <w:r w:rsidRPr="00EF5825">
        <w:rPr>
          <w:rFonts w:ascii="inherit" w:eastAsia="Times New Roman" w:hAnsi="inherit" w:cs="Helvetica"/>
          <w:color w:val="1C1E21"/>
          <w:sz w:val="26"/>
          <w:szCs w:val="26"/>
        </w:rPr>
        <w:fldChar w:fldCharType="begin"/>
      </w:r>
      <w:r w:rsidR="00EF5825" w:rsidRPr="00EF5825">
        <w:rPr>
          <w:rFonts w:ascii="inherit" w:eastAsia="Times New Roman" w:hAnsi="inherit" w:cs="Helvetica"/>
          <w:color w:val="1C1E21"/>
          <w:sz w:val="26"/>
          <w:szCs w:val="26"/>
        </w:rPr>
        <w:instrText xml:space="preserve"> HYPERLINK "https://www.facebook.com/odalug/photos/a.292244664291174/1226086597573638/?type=3&amp;eid=ARDEkregQ5LJonm7t5yHlvkd0MxQQUzz_fNXXmdvq3REiJDldHCJc51fMnbuMPa9DBf-UP9-NE6m0MSI&amp;__xts__%5B0%5D=68.ARDRy7FJrwDxeEzuoGYSLFqANNqI7-HvWlXfqiMRx5wqyGdA8S4hyys4cy7BQVRN7eFCaY0Aysre4aKlFAf4iGyLl-fHXn05lfAhJhO1qvW5uHk36b5M8RDKIvwxUN3QymC1B0CZlK7wnGc9avFXglJCccSWNfobMRHQX7jn4x5iamn4Rz9qHlQeUagAxOkmTIqDwJuZDKooWYZ4jTj3FXgAPxz_KBttR_ScAcNsKNAskATGhPIYC1v7bsKO7MpOq8dFZHjT0iVsUM4X_96DqOBLzGSBNO2I81sftrEfXquD055GLzsL9ESCrjCVyptVoyMg4EGpI9oUQJIzLwqo4ZSnEA&amp;__tn__=EHH-R" </w:instrText>
      </w:r>
      <w:r w:rsidRPr="00EF5825">
        <w:rPr>
          <w:rFonts w:ascii="inherit" w:eastAsia="Times New Roman" w:hAnsi="inherit" w:cs="Helvetica"/>
          <w:color w:val="1C1E21"/>
          <w:sz w:val="26"/>
          <w:szCs w:val="26"/>
        </w:rPr>
        <w:fldChar w:fldCharType="separate"/>
      </w:r>
    </w:p>
    <w:p w:rsidR="00EF5825" w:rsidRPr="00EF5825" w:rsidRDefault="00EF5825" w:rsidP="006267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Helvetica"/>
          <w:noProof/>
          <w:color w:val="385898"/>
          <w:sz w:val="26"/>
          <w:szCs w:val="26"/>
        </w:rPr>
        <w:lastRenderedPageBreak/>
        <w:drawing>
          <wp:inline distT="0" distB="0" distL="0" distR="0">
            <wp:extent cx="4763135" cy="3043555"/>
            <wp:effectExtent l="19050" t="0" r="0" b="0"/>
            <wp:docPr id="6" name="Рисунок 6" descr="На данном изображении может находиться: один или несколько человек и текс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данном изображении может находиться: один или несколько человек и текс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04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25" w:rsidRPr="00EF5825" w:rsidRDefault="009E2E95" w:rsidP="00626730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Helvetica"/>
          <w:color w:val="1C1E21"/>
          <w:sz w:val="26"/>
          <w:szCs w:val="26"/>
        </w:rPr>
      </w:pPr>
      <w:r w:rsidRPr="00EF5825">
        <w:rPr>
          <w:rFonts w:ascii="inherit" w:eastAsia="Times New Roman" w:hAnsi="inherit" w:cs="Helvetica"/>
          <w:color w:val="1C1E21"/>
          <w:sz w:val="26"/>
          <w:szCs w:val="26"/>
        </w:rPr>
        <w:fldChar w:fldCharType="end"/>
      </w:r>
    </w:p>
    <w:p w:rsidR="00065BF7" w:rsidRPr="00E7758F" w:rsidRDefault="00065BF7" w:rsidP="0062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5BF7" w:rsidRPr="00E7758F" w:rsidSect="0005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022D3"/>
    <w:rsid w:val="00054D3C"/>
    <w:rsid w:val="00065BF7"/>
    <w:rsid w:val="005875ED"/>
    <w:rsid w:val="005E51F6"/>
    <w:rsid w:val="005E6051"/>
    <w:rsid w:val="00626730"/>
    <w:rsid w:val="006B01AE"/>
    <w:rsid w:val="007F4BD4"/>
    <w:rsid w:val="009022D3"/>
    <w:rsid w:val="009E2E95"/>
    <w:rsid w:val="00BF160E"/>
    <w:rsid w:val="00E7758F"/>
    <w:rsid w:val="00E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3C"/>
  </w:style>
  <w:style w:type="paragraph" w:styleId="1">
    <w:name w:val="heading 1"/>
    <w:basedOn w:val="a"/>
    <w:link w:val="10"/>
    <w:uiPriority w:val="9"/>
    <w:qFormat/>
    <w:rsid w:val="00902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2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D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F58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792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9075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8832">
                          <w:marLeft w:val="-2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130">
                              <w:marLeft w:val="0"/>
                              <w:marRight w:val="43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6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2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8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4038">
          <w:marLeft w:val="0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9984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0230">
                          <w:marLeft w:val="-25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odalug/photos/a.292244664291174/1226086597573638/?type=3&amp;eid=ARDEkregQ5LJonm7t5yHlvkd0MxQQUzz_fNXXmdvq3REiJDldHCJc51fMnbuMPa9DBf-UP9-NE6m0MSI&amp;__xts__%5b0%5d=68.ARDRy7FJrwDxeEzuoGYSLFqANNqI7-HvWlXfqiMRx5wqyGdA8S4hyys4cy7BQVRN7eFCaY0Aysre4aKlFAf4iGyLl-fHXn05lfAhJhO1qvW5uHk36b5M8RDKIvwxUN3QymC1B0CZlK7wnGc9avFXglJCccSWNfobMRHQX7jn4x5iamn4Rz9qHlQeUagAxOkmTIqDwJuZDKooWYZ4jTj3FXgAPxz_KBttR_ScAcNsKNAskATGhPIYC1v7bsKO7MpOq8dFZHjT0iVsUM4X_96DqOBLzGSBNO2I81sftrEfXquD055GLzsL9ESCrjCVyptVoyMg4EGpI9oUQJIzLwqo4ZSnEA&amp;__tn__=EH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2019-06-12T08:03:00Z</dcterms:created>
  <dcterms:modified xsi:type="dcterms:W3CDTF">2019-06-19T13:23:00Z</dcterms:modified>
</cp:coreProperties>
</file>