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555" w:rsidRDefault="00A71611" w:rsidP="00A71611">
      <w:pPr>
        <w:jc w:val="center"/>
        <w:rPr>
          <w:b/>
        </w:rPr>
      </w:pPr>
      <w:r>
        <w:rPr>
          <w:b/>
        </w:rPr>
        <w:t>За втручання прокурора вирішено питання</w:t>
      </w:r>
    </w:p>
    <w:p w:rsidR="00A71611" w:rsidRDefault="00A71611" w:rsidP="00A71611">
      <w:pPr>
        <w:jc w:val="center"/>
      </w:pPr>
      <w:r>
        <w:rPr>
          <w:b/>
        </w:rPr>
        <w:t>щодо повернення державі земель</w:t>
      </w:r>
    </w:p>
    <w:p w:rsidR="00A71611" w:rsidRDefault="00A71611" w:rsidP="00A71611">
      <w:pPr>
        <w:jc w:val="both"/>
      </w:pPr>
    </w:p>
    <w:p w:rsidR="00A71611" w:rsidRDefault="00A71611" w:rsidP="00A71611">
      <w:pPr>
        <w:ind w:firstLine="709"/>
        <w:jc w:val="both"/>
      </w:pPr>
      <w:r>
        <w:t xml:space="preserve">Міловським відділом </w:t>
      </w:r>
      <w:proofErr w:type="spellStart"/>
      <w:r>
        <w:t>Старобільської</w:t>
      </w:r>
      <w:proofErr w:type="spellEnd"/>
      <w:r>
        <w:t xml:space="preserve"> місцевої прокуратури Луганської області у квітні 2018 року була проведена перевірка стану дотримання законодавства при розпорядженні та використанні земельними ділянками державної та комунальної власності.</w:t>
      </w:r>
    </w:p>
    <w:p w:rsidR="00A71611" w:rsidRDefault="00A71611" w:rsidP="00A71611">
      <w:pPr>
        <w:ind w:firstLine="709"/>
        <w:jc w:val="both"/>
      </w:pPr>
      <w:r>
        <w:t xml:space="preserve">В ході перевірки було встановлено, що на території Міловського району у 1995 році було зареєстровано фермерське господарство, яке до цього часу вважається діючим. Засновник вказаного підприємства отримав на праві постійного користування земельну ділянку, </w:t>
      </w:r>
      <w:r w:rsidR="00EB7FF2">
        <w:t>площею 43,00 га, для ведення фермерського господарства. Єдиний засновник даного фермерського господарства – помер у 2017 році. На момент смерті вказаної особи і до цього часу фермерське господарство інших учасників не мало. Спадкоємці померлого свідоцтва на право на спадщину на фермерське господарство не отримали.</w:t>
      </w:r>
    </w:p>
    <w:p w:rsidR="00C5586C" w:rsidRDefault="00C5586C" w:rsidP="00A71611">
      <w:pPr>
        <w:ind w:firstLine="709"/>
        <w:jc w:val="both"/>
      </w:pPr>
      <w:r>
        <w:t>Вищевикладені обставини виключили правомірне використання наданих у користування земельних ділянок, вартість яких становить 1 164 366, 01 грн.</w:t>
      </w:r>
    </w:p>
    <w:p w:rsidR="00C5586C" w:rsidRDefault="00C5586C" w:rsidP="00A71611">
      <w:pPr>
        <w:ind w:firstLine="709"/>
        <w:jc w:val="both"/>
      </w:pPr>
      <w:r>
        <w:t>Враховуючи виявлені порушення, з метою захисту інтересів держави прокурором було вирішено питання щодо звернення до суду із заявою про встановлення факту припинення постійного права користування земельною ділянкою.</w:t>
      </w:r>
    </w:p>
    <w:p w:rsidR="00C5586C" w:rsidRDefault="00C5586C" w:rsidP="00A71611">
      <w:pPr>
        <w:ind w:firstLine="709"/>
        <w:jc w:val="both"/>
      </w:pPr>
      <w:r>
        <w:t>В ході розгляду справи Міловським районним судом Луганської області у травні 2018 року проголошено рішення яким заявлені вимоги прокурора задоволені у повному обсязі та встановлено факт припинення права користування земельною ділянкою площею 43,00 га вартістю 1 164 366, 01 грн., на яку вирішується питання щодо повернення у власність держави.</w:t>
      </w:r>
    </w:p>
    <w:p w:rsidR="00C5586C" w:rsidRDefault="00C5586C" w:rsidP="00906D95">
      <w:pPr>
        <w:jc w:val="both"/>
      </w:pPr>
    </w:p>
    <w:p w:rsidR="00906D95" w:rsidRDefault="00906D95" w:rsidP="00906D95">
      <w:pPr>
        <w:jc w:val="both"/>
      </w:pPr>
    </w:p>
    <w:p w:rsidR="00906D95" w:rsidRDefault="00906D95" w:rsidP="00906D95">
      <w:pPr>
        <w:jc w:val="both"/>
      </w:pPr>
    </w:p>
    <w:p w:rsidR="00906D95" w:rsidRDefault="00906D95" w:rsidP="00906D95">
      <w:pPr>
        <w:jc w:val="both"/>
      </w:pPr>
    </w:p>
    <w:p w:rsidR="00906D95" w:rsidRDefault="00906D95" w:rsidP="00906D95">
      <w:pPr>
        <w:jc w:val="both"/>
        <w:rPr>
          <w:b/>
        </w:rPr>
      </w:pPr>
      <w:r>
        <w:rPr>
          <w:b/>
        </w:rPr>
        <w:t>Прокурор Міловського відділу</w:t>
      </w:r>
    </w:p>
    <w:p w:rsidR="00906D95" w:rsidRPr="00906D95" w:rsidRDefault="00906D95" w:rsidP="00906D95">
      <w:pPr>
        <w:jc w:val="both"/>
        <w:rPr>
          <w:b/>
        </w:rPr>
      </w:pPr>
      <w:proofErr w:type="spellStart"/>
      <w:r>
        <w:rPr>
          <w:b/>
        </w:rPr>
        <w:t>Старобільської</w:t>
      </w:r>
      <w:proofErr w:type="spellEnd"/>
      <w:r>
        <w:rPr>
          <w:b/>
        </w:rPr>
        <w:t xml:space="preserve"> місцевої прокуратури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О.С. Ворожейкіна</w:t>
      </w:r>
    </w:p>
    <w:sectPr w:rsidR="00906D95" w:rsidRPr="00906D95" w:rsidSect="00EB7FF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71611"/>
    <w:rsid w:val="006F34CB"/>
    <w:rsid w:val="00814555"/>
    <w:rsid w:val="00883BEF"/>
    <w:rsid w:val="00906D95"/>
    <w:rsid w:val="00A71611"/>
    <w:rsid w:val="00B01209"/>
    <w:rsid w:val="00C5586C"/>
    <w:rsid w:val="00EB7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Демьян</dc:creator>
  <cp:lastModifiedBy>Демьян</cp:lastModifiedBy>
  <cp:revision>1</cp:revision>
  <dcterms:created xsi:type="dcterms:W3CDTF">2018-05-23T06:52:00Z</dcterms:created>
  <dcterms:modified xsi:type="dcterms:W3CDTF">2018-05-23T07:19:00Z</dcterms:modified>
</cp:coreProperties>
</file>