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99" w:rsidRPr="00BE530D" w:rsidRDefault="007621E5" w:rsidP="00BE530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30D">
        <w:rPr>
          <w:rFonts w:ascii="Times New Roman" w:hAnsi="Times New Roman" w:cs="Times New Roman"/>
          <w:b/>
          <w:sz w:val="28"/>
          <w:szCs w:val="28"/>
        </w:rPr>
        <w:t>ПАМ'ЯТКА ДЛЯ СПОЖИВАЧА (якщо ваші права порушені)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 xml:space="preserve">Відповідно до статті 8 Закону України «Про захист прав споживачів» (далі - Закон), у разі виявлення протягом встановленого гарантійного строку недоліків придбаного взуття споживач, в порядку та у строки, </w:t>
      </w:r>
      <w:r w:rsidRPr="00BE530D">
        <w:rPr>
          <w:rFonts w:ascii="Times New Roman" w:hAnsi="Times New Roman" w:cs="Times New Roman"/>
          <w:sz w:val="28"/>
          <w:szCs w:val="28"/>
        </w:rPr>
        <w:t>що встановлені законодавством, має право вимагати:</w:t>
      </w:r>
    </w:p>
    <w:p w:rsidR="00906599" w:rsidRPr="00BE530D" w:rsidRDefault="007621E5" w:rsidP="00BE530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пропорційного зменшення ціни;</w:t>
      </w:r>
    </w:p>
    <w:p w:rsidR="00906599" w:rsidRPr="00BE530D" w:rsidRDefault="007621E5" w:rsidP="00BE530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безоплатного усунення недоліків товару в розумний строк;</w:t>
      </w:r>
    </w:p>
    <w:p w:rsidR="00906599" w:rsidRPr="00BE530D" w:rsidRDefault="007621E5" w:rsidP="00BE530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відшкодування витрат на усунення недоліків товару.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 xml:space="preserve">У разі виявлення протягом встановленого гарантійного строку </w:t>
      </w:r>
      <w:r w:rsidRPr="00BE530D">
        <w:rPr>
          <w:rFonts w:ascii="Times New Roman" w:hAnsi="Times New Roman" w:cs="Times New Roman"/>
          <w:sz w:val="28"/>
          <w:szCs w:val="28"/>
        </w:rPr>
        <w:t>істотних недоліків, які виникли з вини виробника товару (продавця, виконавця), або фальсифікації товару, підтверджених за необхідності висновком експертизи, споживач, у порядку та у строки, що встановлені законодавством і на підставі обов'язкових для сторі</w:t>
      </w:r>
      <w:r w:rsidRPr="00BE530D">
        <w:rPr>
          <w:rFonts w:ascii="Times New Roman" w:hAnsi="Times New Roman" w:cs="Times New Roman"/>
          <w:sz w:val="28"/>
          <w:szCs w:val="28"/>
        </w:rPr>
        <w:t>н правил чи договору, має право за своїм вибором вимагати від продавця або виробника:</w:t>
      </w:r>
    </w:p>
    <w:p w:rsidR="00906599" w:rsidRPr="00BE530D" w:rsidRDefault="007621E5" w:rsidP="00BE530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розірвання договору та повернення сплаченої за товар грошової суми;</w:t>
      </w:r>
    </w:p>
    <w:p w:rsidR="00906599" w:rsidRPr="00BE530D" w:rsidRDefault="007621E5" w:rsidP="00BE530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вимагати заміни товару на такий же товар або на аналогічний, з числа наявних у продавця (виробника), т</w:t>
      </w:r>
      <w:r w:rsidRPr="00BE530D">
        <w:rPr>
          <w:rFonts w:ascii="Times New Roman" w:hAnsi="Times New Roman" w:cs="Times New Roman"/>
          <w:sz w:val="28"/>
          <w:szCs w:val="28"/>
        </w:rPr>
        <w:t>овар.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 xml:space="preserve">Істотний недолік - недолік, який робить неможливим чи недопустимим використання товару відповідно до його цільового призначення, виник з вини виробника (продавця, виконавця), після його усунення проявляється знову з незалежних від споживача причин і </w:t>
      </w:r>
      <w:r w:rsidRPr="00BE530D">
        <w:rPr>
          <w:rFonts w:ascii="Times New Roman" w:hAnsi="Times New Roman" w:cs="Times New Roman"/>
          <w:sz w:val="28"/>
          <w:szCs w:val="28"/>
        </w:rPr>
        <w:t>при цьому наділений хоча б однією з нижченаведених ознак: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а)</w:t>
      </w:r>
      <w:r w:rsidRPr="00BE530D">
        <w:rPr>
          <w:rFonts w:ascii="Times New Roman" w:hAnsi="Times New Roman" w:cs="Times New Roman"/>
          <w:sz w:val="28"/>
          <w:szCs w:val="28"/>
        </w:rPr>
        <w:tab/>
        <w:t>він взагалі не може бути усунутий;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б)</w:t>
      </w:r>
      <w:r w:rsidRPr="00BE530D">
        <w:rPr>
          <w:rFonts w:ascii="Times New Roman" w:hAnsi="Times New Roman" w:cs="Times New Roman"/>
          <w:sz w:val="28"/>
          <w:szCs w:val="28"/>
        </w:rPr>
        <w:tab/>
        <w:t>його усунення потребує понад чотирнадцять календарних днів;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в)</w:t>
      </w:r>
      <w:r w:rsidRPr="00BE530D">
        <w:rPr>
          <w:rFonts w:ascii="Times New Roman" w:hAnsi="Times New Roman" w:cs="Times New Roman"/>
          <w:sz w:val="28"/>
          <w:szCs w:val="28"/>
        </w:rPr>
        <w:tab/>
        <w:t>він робить товар суттєво іншим, ніж передбачено договором.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 xml:space="preserve">З огляду на вищезазначене, споживач подає письмову заяву на ім’я суб’єкта господарювання, в якій викладає суть питання. Суб’єкт господарювання повинен зареєструвати заяву споживача. Якщо суб’єкт господарювання відмовляє споживачу у реєстрації його </w:t>
      </w:r>
      <w:r w:rsidRPr="00BE530D">
        <w:rPr>
          <w:rFonts w:ascii="Times New Roman" w:hAnsi="Times New Roman" w:cs="Times New Roman"/>
          <w:sz w:val="28"/>
          <w:szCs w:val="28"/>
        </w:rPr>
        <w:t xml:space="preserve">заяви, </w:t>
      </w:r>
      <w:r w:rsidRPr="00BE530D">
        <w:rPr>
          <w:rFonts w:ascii="Times New Roman" w:hAnsi="Times New Roman" w:cs="Times New Roman"/>
          <w:sz w:val="28"/>
          <w:szCs w:val="28"/>
        </w:rPr>
        <w:t>с</w:t>
      </w:r>
      <w:r w:rsidRPr="00BE530D">
        <w:rPr>
          <w:rFonts w:ascii="Times New Roman" w:hAnsi="Times New Roman" w:cs="Times New Roman"/>
          <w:sz w:val="28"/>
          <w:szCs w:val="28"/>
        </w:rPr>
        <w:t>поживач направляє звернення поштою з повідомлення про вручення.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Положеннями Закону, передбачено, що вимоги споживача розглядаються після пред'явлення споживачем розрахункового документа, а щодо товарів, на які встановлено гарантійний строк, - технічного па</w:t>
      </w:r>
      <w:r w:rsidRPr="00BE530D">
        <w:rPr>
          <w:rFonts w:ascii="Times New Roman" w:hAnsi="Times New Roman" w:cs="Times New Roman"/>
          <w:sz w:val="28"/>
          <w:szCs w:val="28"/>
        </w:rPr>
        <w:t>спорта чи іншого документа, що його замінює, з позначкою про дату продажу.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Крім того, в разі порушення ваших прав, як споживача ви маєте право звернутися до суду або Держпродспоживслужби України (01001, м. Київ, вул. Б.Грінченка, 1), її територіальних орга</w:t>
      </w:r>
      <w:r w:rsidRPr="00BE530D">
        <w:rPr>
          <w:rFonts w:ascii="Times New Roman" w:hAnsi="Times New Roman" w:cs="Times New Roman"/>
          <w:sz w:val="28"/>
          <w:szCs w:val="28"/>
        </w:rPr>
        <w:t xml:space="preserve">нів (адреси та телефони територіальних органів Держпродспоживслужби можна знайти на сайті </w:t>
      </w:r>
      <w:hyperlink r:id="rId7" w:history="1">
        <w:r w:rsidRPr="00BE530D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BE53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E530D">
          <w:rPr>
            <w:rStyle w:val="a3"/>
            <w:rFonts w:ascii="Times New Roman" w:hAnsi="Times New Roman" w:cs="Times New Roman"/>
            <w:sz w:val="28"/>
            <w:szCs w:val="28"/>
          </w:rPr>
          <w:t>consumer</w:t>
        </w:r>
        <w:r w:rsidRPr="00BE53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E530D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BE53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E530D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</w:hyperlink>
      <w:r w:rsidRPr="00BE530D">
        <w:rPr>
          <w:rFonts w:ascii="Times New Roman" w:hAnsi="Times New Roman" w:cs="Times New Roman"/>
          <w:sz w:val="28"/>
          <w:szCs w:val="28"/>
        </w:rPr>
        <w:t xml:space="preserve">), </w:t>
      </w:r>
      <w:r w:rsidRPr="00BE530D">
        <w:rPr>
          <w:rFonts w:ascii="Times New Roman" w:hAnsi="Times New Roman" w:cs="Times New Roman"/>
          <w:sz w:val="28"/>
          <w:szCs w:val="28"/>
        </w:rPr>
        <w:t>які знаходяться в областях та м. Києві. Держпродспоживслужба та її територіальні органи розглядають всі</w:t>
      </w:r>
      <w:r w:rsidR="00BE530D">
        <w:rPr>
          <w:rFonts w:ascii="Times New Roman" w:hAnsi="Times New Roman" w:cs="Times New Roman"/>
          <w:sz w:val="28"/>
          <w:szCs w:val="28"/>
        </w:rPr>
        <w:t xml:space="preserve"> </w:t>
      </w:r>
      <w:r w:rsidRPr="00BE530D">
        <w:rPr>
          <w:rFonts w:ascii="Times New Roman" w:hAnsi="Times New Roman" w:cs="Times New Roman"/>
          <w:sz w:val="28"/>
          <w:szCs w:val="28"/>
        </w:rPr>
        <w:t>звернення споживачів, права яких було порушено, у встановлений чинним законодавством термін.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Згідно зі ст. 5 Закону України «Про звернення громадян», звернення може бути усним чи письмовим.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Усне звернення викладається громадянином на</w:t>
      </w:r>
      <w:r w:rsidRPr="00BE530D">
        <w:rPr>
          <w:rFonts w:ascii="Times New Roman" w:hAnsi="Times New Roman" w:cs="Times New Roman"/>
          <w:sz w:val="28"/>
          <w:szCs w:val="28"/>
        </w:rPr>
        <w:t xml:space="preserve"> особистому прийомі </w:t>
      </w:r>
      <w:r w:rsidRPr="00BE530D">
        <w:rPr>
          <w:rFonts w:ascii="Times New Roman" w:hAnsi="Times New Roman" w:cs="Times New Roman"/>
          <w:sz w:val="28"/>
          <w:szCs w:val="28"/>
        </w:rPr>
        <w:lastRenderedPageBreak/>
        <w:t>або за допомогою засобів телефонного зв’язку через визначені контактні центри, телефонні "гарячі лінії" та записується (реєструється) посадовою особою.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 xml:space="preserve">Письмове звернення надсилається поштою або передається громадянином до відповідного </w:t>
      </w:r>
      <w:r w:rsidRPr="00BE530D">
        <w:rPr>
          <w:rFonts w:ascii="Times New Roman" w:hAnsi="Times New Roman" w:cs="Times New Roman"/>
          <w:sz w:val="28"/>
          <w:szCs w:val="28"/>
        </w:rPr>
        <w:t>органу, установи особисто чи через уповноважену ним особу, повноваження якої оформлені відповідно до законодавства. Письмове звернення також може бути надіслане з використанням мережі Інтернет, засобів електронного зв’язку (електронне звернення).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У звернен</w:t>
      </w:r>
      <w:r w:rsidRPr="00BE530D">
        <w:rPr>
          <w:rFonts w:ascii="Times New Roman" w:hAnsi="Times New Roman" w:cs="Times New Roman"/>
          <w:sz w:val="28"/>
          <w:szCs w:val="28"/>
        </w:rPr>
        <w:t xml:space="preserve">ні має бути зазначено прізвище, ім’я, по батькові, місце проживання громадянина, викладено суть порушеного питання, зауваження, пропозиції, </w:t>
      </w:r>
      <w:r w:rsidRPr="00BE530D">
        <w:rPr>
          <w:rFonts w:ascii="Times New Roman" w:hAnsi="Times New Roman" w:cs="Times New Roman"/>
          <w:sz w:val="28"/>
          <w:szCs w:val="28"/>
        </w:rPr>
        <w:t xml:space="preserve">заяви </w:t>
      </w:r>
      <w:r w:rsidRPr="00BE530D">
        <w:rPr>
          <w:rFonts w:ascii="Times New Roman" w:hAnsi="Times New Roman" w:cs="Times New Roman"/>
          <w:sz w:val="28"/>
          <w:szCs w:val="28"/>
        </w:rPr>
        <w:t>чи скарги, прохання чи вимоги. Письмове звернення повинно бути підписано заявником (заявниками) із зазначенням</w:t>
      </w:r>
      <w:r w:rsidRPr="00BE530D">
        <w:rPr>
          <w:rFonts w:ascii="Times New Roman" w:hAnsi="Times New Roman" w:cs="Times New Roman"/>
          <w:sz w:val="28"/>
          <w:szCs w:val="28"/>
        </w:rPr>
        <w:t xml:space="preserve"> дати. В електронному зверненні також має бути зазначено електронну поштову адресу, на яку заявнику може бути надіслано відповідь, або відомості про інші засоби зв’язку з ним. Застосування електронного цифрового підпису при надсиланні електронного зверненн</w:t>
      </w:r>
      <w:r w:rsidRPr="00BE530D">
        <w:rPr>
          <w:rFonts w:ascii="Times New Roman" w:hAnsi="Times New Roman" w:cs="Times New Roman"/>
          <w:sz w:val="28"/>
          <w:szCs w:val="28"/>
        </w:rPr>
        <w:t>я не вимагається.</w:t>
      </w:r>
    </w:p>
    <w:p w:rsidR="00906599" w:rsidRPr="00BE530D" w:rsidRDefault="007621E5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При зверненні до Держпродспоживслужби подаються наступні документи:</w:t>
      </w:r>
    </w:p>
    <w:p w:rsidR="00906599" w:rsidRPr="00BE530D" w:rsidRDefault="007621E5" w:rsidP="00BE530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звернення;</w:t>
      </w:r>
    </w:p>
    <w:p w:rsidR="00906599" w:rsidRPr="00BE530D" w:rsidRDefault="007621E5" w:rsidP="00BE530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копія звернення до суб’єкта господарювання,</w:t>
      </w:r>
    </w:p>
    <w:p w:rsidR="00906599" w:rsidRPr="00BE530D" w:rsidRDefault="007621E5" w:rsidP="00BE530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 xml:space="preserve">копія документу, який засвідчує </w:t>
      </w:r>
      <w:r w:rsidRPr="00BE530D">
        <w:rPr>
          <w:rFonts w:ascii="Times New Roman" w:hAnsi="Times New Roman" w:cs="Times New Roman"/>
          <w:sz w:val="28"/>
          <w:szCs w:val="28"/>
        </w:rPr>
        <w:t xml:space="preserve">факт </w:t>
      </w:r>
      <w:r w:rsidRPr="00BE530D">
        <w:rPr>
          <w:rFonts w:ascii="Times New Roman" w:hAnsi="Times New Roman" w:cs="Times New Roman"/>
          <w:sz w:val="28"/>
          <w:szCs w:val="28"/>
        </w:rPr>
        <w:t>придбання продукції;</w:t>
      </w:r>
    </w:p>
    <w:p w:rsidR="00906599" w:rsidRPr="00BE530D" w:rsidRDefault="007621E5" w:rsidP="00BE530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 xml:space="preserve">копія технічного паспорта чи іншого документа, що його замінює, з позначкою про дату </w:t>
      </w:r>
      <w:r w:rsidRPr="00BE530D">
        <w:rPr>
          <w:rFonts w:ascii="Times New Roman" w:hAnsi="Times New Roman" w:cs="Times New Roman"/>
          <w:sz w:val="28"/>
          <w:szCs w:val="28"/>
        </w:rPr>
        <w:t>продажу;</w:t>
      </w:r>
    </w:p>
    <w:p w:rsidR="00906599" w:rsidRPr="00BE530D" w:rsidRDefault="007621E5" w:rsidP="00BE530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30D">
        <w:rPr>
          <w:rFonts w:ascii="Times New Roman" w:hAnsi="Times New Roman" w:cs="Times New Roman"/>
          <w:sz w:val="28"/>
          <w:szCs w:val="28"/>
        </w:rPr>
        <w:t>інші документи, які стосуються розгляду звернення.</w:t>
      </w:r>
    </w:p>
    <w:p w:rsidR="00906599" w:rsidRPr="00BE530D" w:rsidRDefault="00906599" w:rsidP="00BE5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6599" w:rsidRPr="00BE530D" w:rsidSect="00BE530D">
      <w:pgSz w:w="11906" w:h="16838"/>
      <w:pgMar w:top="1134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E5" w:rsidRDefault="007621E5" w:rsidP="00906599">
      <w:r>
        <w:separator/>
      </w:r>
    </w:p>
  </w:endnote>
  <w:endnote w:type="continuationSeparator" w:id="1">
    <w:p w:rsidR="007621E5" w:rsidRDefault="007621E5" w:rsidP="00906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E5" w:rsidRDefault="007621E5"/>
  </w:footnote>
  <w:footnote w:type="continuationSeparator" w:id="1">
    <w:p w:rsidR="007621E5" w:rsidRDefault="007621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3854"/>
    <w:multiLevelType w:val="multilevel"/>
    <w:tmpl w:val="3D8A69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240A72"/>
    <w:multiLevelType w:val="hybridMultilevel"/>
    <w:tmpl w:val="A378BDC8"/>
    <w:lvl w:ilvl="0" w:tplc="C358B5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F34EB5"/>
    <w:multiLevelType w:val="multilevel"/>
    <w:tmpl w:val="5A26FE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0D0E09"/>
    <w:multiLevelType w:val="hybridMultilevel"/>
    <w:tmpl w:val="F4BA3F08"/>
    <w:lvl w:ilvl="0" w:tplc="B73C1A50">
      <w:start w:val="2"/>
      <w:numFmt w:val="bullet"/>
      <w:lvlText w:val="-"/>
      <w:lvlJc w:val="left"/>
      <w:pPr>
        <w:ind w:left="1069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7E37A46"/>
    <w:multiLevelType w:val="hybridMultilevel"/>
    <w:tmpl w:val="7EC61182"/>
    <w:lvl w:ilvl="0" w:tplc="9A008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A26227"/>
    <w:multiLevelType w:val="multilevel"/>
    <w:tmpl w:val="92CAEE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06599"/>
    <w:rsid w:val="007621E5"/>
    <w:rsid w:val="00906599"/>
    <w:rsid w:val="00BE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65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659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06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06599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List Paragraph"/>
    <w:basedOn w:val="a"/>
    <w:uiPriority w:val="34"/>
    <w:qFormat/>
    <w:rsid w:val="00BE5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me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2623</Words>
  <Characters>1496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</dc:creator>
  <cp:lastModifiedBy>Демьян</cp:lastModifiedBy>
  <cp:revision>1</cp:revision>
  <dcterms:created xsi:type="dcterms:W3CDTF">2018-03-26T15:02:00Z</dcterms:created>
  <dcterms:modified xsi:type="dcterms:W3CDTF">2018-03-26T15:07:00Z</dcterms:modified>
</cp:coreProperties>
</file>