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10" w:rsidRDefault="00036C41" w:rsidP="001C37DB">
      <w:pPr>
        <w:spacing w:line="240" w:lineRule="auto"/>
        <w:ind w:firstLine="360"/>
        <w:rPr>
          <w:rStyle w:val="a3"/>
          <w:rFonts w:ascii="Times New Roman" w:hAnsi="Times New Roman" w:cs="Times New Roman"/>
          <w:sz w:val="28"/>
          <w:szCs w:val="28"/>
        </w:rPr>
      </w:pPr>
      <w:r>
        <w:rPr>
          <w:rStyle w:val="a3"/>
          <w:rFonts w:ascii="Times New Roman" w:hAnsi="Times New Roman" w:cs="Times New Roman"/>
          <w:sz w:val="28"/>
          <w:szCs w:val="28"/>
        </w:rPr>
        <w:t xml:space="preserve">Як оформити моє право власності на будинок в селі, де я тривалий час проживаю? </w:t>
      </w:r>
    </w:p>
    <w:p w:rsidR="00036C41" w:rsidRPr="00036C41" w:rsidRDefault="00036C41" w:rsidP="001C37DB">
      <w:pPr>
        <w:spacing w:line="240" w:lineRule="auto"/>
        <w:ind w:firstLine="360"/>
        <w:rPr>
          <w:rStyle w:val="a3"/>
          <w:rFonts w:ascii="Times New Roman" w:hAnsi="Times New Roman" w:cs="Times New Roman"/>
          <w:b w:val="0"/>
          <w:i/>
          <w:sz w:val="28"/>
          <w:szCs w:val="28"/>
        </w:rPr>
      </w:pPr>
      <w:r w:rsidRPr="00036C41">
        <w:rPr>
          <w:rStyle w:val="a3"/>
          <w:rFonts w:ascii="Times New Roman" w:hAnsi="Times New Roman" w:cs="Times New Roman"/>
          <w:b w:val="0"/>
          <w:i/>
          <w:sz w:val="28"/>
          <w:szCs w:val="28"/>
        </w:rPr>
        <w:t xml:space="preserve">Відповідає юрист Міловського місцевого центру з надання безоплатної вторинної правової допомоги </w:t>
      </w:r>
      <w:r>
        <w:rPr>
          <w:rStyle w:val="a3"/>
          <w:rFonts w:ascii="Times New Roman" w:hAnsi="Times New Roman" w:cs="Times New Roman"/>
          <w:b w:val="0"/>
          <w:i/>
          <w:sz w:val="28"/>
          <w:szCs w:val="28"/>
        </w:rPr>
        <w:t>Сергій Бабанін.</w:t>
      </w:r>
    </w:p>
    <w:p w:rsidR="006C5210" w:rsidRPr="008D2810" w:rsidRDefault="006C5210" w:rsidP="001C37DB">
      <w:pPr>
        <w:spacing w:line="240" w:lineRule="auto"/>
        <w:ind w:firstLine="360"/>
        <w:rPr>
          <w:rStyle w:val="a3"/>
          <w:rFonts w:ascii="Times New Roman" w:hAnsi="Times New Roman" w:cs="Times New Roman"/>
          <w:b w:val="0"/>
          <w:sz w:val="28"/>
          <w:szCs w:val="28"/>
        </w:rPr>
      </w:pPr>
      <w:r w:rsidRPr="008D2810">
        <w:rPr>
          <w:rStyle w:val="a3"/>
          <w:rFonts w:ascii="Times New Roman" w:hAnsi="Times New Roman" w:cs="Times New Roman"/>
          <w:b w:val="0"/>
          <w:sz w:val="28"/>
          <w:szCs w:val="28"/>
        </w:rPr>
        <w:t>Власником будинку особа вважається лише за наявності документів, які посвідчують право власності на нього. Без підтверджуючих документів на право власності на будинок  особа не має права продати, подарувати, заповісти або іншим чином відчужити.</w:t>
      </w:r>
    </w:p>
    <w:p w:rsidR="004F2CC0" w:rsidRPr="00036C41" w:rsidRDefault="004F2CC0" w:rsidP="00F0242F">
      <w:pPr>
        <w:ind w:firstLine="360"/>
        <w:rPr>
          <w:rStyle w:val="a3"/>
          <w:rFonts w:ascii="Times New Roman" w:hAnsi="Times New Roman" w:cs="Times New Roman"/>
          <w:b w:val="0"/>
          <w:sz w:val="28"/>
          <w:szCs w:val="28"/>
        </w:rPr>
      </w:pPr>
      <w:r w:rsidRPr="00036C41">
        <w:rPr>
          <w:rFonts w:ascii="Times New Roman" w:hAnsi="Times New Roman" w:cs="Times New Roman"/>
          <w:b/>
          <w:color w:val="333333"/>
          <w:sz w:val="28"/>
          <w:szCs w:val="28"/>
          <w:shd w:val="clear" w:color="auto" w:fill="FFFFFF"/>
        </w:rPr>
        <w:t>Якщо особа проживає в селі в будинку, прописана в ньому то вона має право</w:t>
      </w:r>
      <w:r w:rsidR="00036C41" w:rsidRPr="00036C41">
        <w:rPr>
          <w:rFonts w:ascii="Times New Roman" w:hAnsi="Times New Roman" w:cs="Times New Roman"/>
          <w:b/>
          <w:color w:val="333333"/>
          <w:sz w:val="28"/>
          <w:szCs w:val="28"/>
          <w:shd w:val="clear" w:color="auto" w:fill="FFFFFF"/>
        </w:rPr>
        <w:t xml:space="preserve"> оформити право власності на будинок.</w:t>
      </w:r>
    </w:p>
    <w:p w:rsidR="007C5635" w:rsidRPr="00036C41" w:rsidRDefault="007C5635" w:rsidP="00036C41">
      <w:pPr>
        <w:spacing w:line="240" w:lineRule="auto"/>
        <w:ind w:firstLine="360"/>
        <w:rPr>
          <w:rStyle w:val="a3"/>
          <w:rFonts w:ascii="Times New Roman" w:hAnsi="Times New Roman" w:cs="Times New Roman"/>
          <w:b w:val="0"/>
          <w:sz w:val="28"/>
          <w:szCs w:val="28"/>
        </w:rPr>
      </w:pPr>
      <w:r w:rsidRPr="00036C41">
        <w:rPr>
          <w:rStyle w:val="a3"/>
          <w:rFonts w:ascii="Times New Roman" w:hAnsi="Times New Roman" w:cs="Times New Roman"/>
          <w:b w:val="0"/>
          <w:sz w:val="28"/>
          <w:szCs w:val="28"/>
        </w:rPr>
        <w:t>Для оформленн</w:t>
      </w:r>
      <w:r w:rsidR="00036C41" w:rsidRPr="00036C41">
        <w:rPr>
          <w:rStyle w:val="a3"/>
          <w:rFonts w:ascii="Times New Roman" w:hAnsi="Times New Roman" w:cs="Times New Roman"/>
          <w:b w:val="0"/>
          <w:sz w:val="28"/>
          <w:szCs w:val="28"/>
        </w:rPr>
        <w:t xml:space="preserve">я </w:t>
      </w:r>
      <w:r w:rsidRPr="00036C41">
        <w:rPr>
          <w:rStyle w:val="a3"/>
          <w:rFonts w:ascii="Times New Roman" w:hAnsi="Times New Roman" w:cs="Times New Roman"/>
          <w:b w:val="0"/>
          <w:sz w:val="28"/>
          <w:szCs w:val="28"/>
        </w:rPr>
        <w:t xml:space="preserve"> права</w:t>
      </w:r>
      <w:r w:rsidR="00036C41" w:rsidRPr="00036C41">
        <w:rPr>
          <w:rStyle w:val="a3"/>
          <w:rFonts w:ascii="Times New Roman" w:hAnsi="Times New Roman" w:cs="Times New Roman"/>
          <w:b w:val="0"/>
          <w:sz w:val="28"/>
          <w:szCs w:val="28"/>
        </w:rPr>
        <w:t xml:space="preserve"> </w:t>
      </w:r>
      <w:r w:rsidRPr="00036C41">
        <w:rPr>
          <w:rStyle w:val="a3"/>
          <w:rFonts w:ascii="Times New Roman" w:hAnsi="Times New Roman" w:cs="Times New Roman"/>
          <w:b w:val="0"/>
          <w:sz w:val="28"/>
          <w:szCs w:val="28"/>
        </w:rPr>
        <w:t xml:space="preserve"> власності на будинок</w:t>
      </w:r>
      <w:r w:rsidR="003963ED" w:rsidRPr="00036C41">
        <w:rPr>
          <w:rStyle w:val="a3"/>
          <w:rFonts w:ascii="Times New Roman" w:hAnsi="Times New Roman" w:cs="Times New Roman"/>
          <w:b w:val="0"/>
          <w:sz w:val="28"/>
          <w:szCs w:val="28"/>
        </w:rPr>
        <w:t xml:space="preserve"> в селі</w:t>
      </w:r>
      <w:r w:rsidRPr="00036C41">
        <w:rPr>
          <w:rStyle w:val="a3"/>
          <w:rFonts w:ascii="Times New Roman" w:hAnsi="Times New Roman" w:cs="Times New Roman"/>
          <w:b w:val="0"/>
          <w:sz w:val="28"/>
          <w:szCs w:val="28"/>
        </w:rPr>
        <w:t>, збудований до 05.08.1992 року, яким особа користується, але не оформила право власності  на нього</w:t>
      </w:r>
      <w:r w:rsidR="00036C41" w:rsidRPr="00036C41">
        <w:rPr>
          <w:rStyle w:val="a3"/>
          <w:rFonts w:ascii="Times New Roman" w:hAnsi="Times New Roman" w:cs="Times New Roman"/>
          <w:b w:val="0"/>
          <w:sz w:val="28"/>
          <w:szCs w:val="28"/>
        </w:rPr>
        <w:t xml:space="preserve">, </w:t>
      </w:r>
      <w:r w:rsidR="003963ED" w:rsidRPr="00036C41">
        <w:rPr>
          <w:rStyle w:val="a3"/>
          <w:rFonts w:ascii="Times New Roman" w:hAnsi="Times New Roman" w:cs="Times New Roman"/>
          <w:b w:val="0"/>
          <w:sz w:val="28"/>
          <w:szCs w:val="28"/>
        </w:rPr>
        <w:t>потрібно:</w:t>
      </w:r>
    </w:p>
    <w:p w:rsidR="003963ED" w:rsidRPr="008D2810" w:rsidRDefault="00036C41" w:rsidP="001C37DB">
      <w:pPr>
        <w:pStyle w:val="a5"/>
        <w:numPr>
          <w:ilvl w:val="0"/>
          <w:numId w:val="1"/>
        </w:numPr>
        <w:spacing w:line="240" w:lineRule="auto"/>
        <w:rPr>
          <w:rStyle w:val="a3"/>
          <w:rFonts w:ascii="Times New Roman" w:hAnsi="Times New Roman" w:cs="Times New Roman"/>
          <w:b w:val="0"/>
          <w:sz w:val="28"/>
          <w:szCs w:val="28"/>
        </w:rPr>
      </w:pPr>
      <w:r>
        <w:rPr>
          <w:rStyle w:val="a3"/>
          <w:rFonts w:ascii="Times New Roman" w:hAnsi="Times New Roman" w:cs="Times New Roman"/>
          <w:b w:val="0"/>
          <w:sz w:val="28"/>
          <w:szCs w:val="28"/>
        </w:rPr>
        <w:t>з</w:t>
      </w:r>
      <w:r w:rsidR="003963ED" w:rsidRPr="008D2810">
        <w:rPr>
          <w:rStyle w:val="a3"/>
          <w:rFonts w:ascii="Times New Roman" w:hAnsi="Times New Roman" w:cs="Times New Roman"/>
          <w:b w:val="0"/>
          <w:sz w:val="28"/>
          <w:szCs w:val="28"/>
        </w:rPr>
        <w:t>верн</w:t>
      </w:r>
      <w:r w:rsidR="00F0242F" w:rsidRPr="008D2810">
        <w:rPr>
          <w:rStyle w:val="a3"/>
          <w:rFonts w:ascii="Times New Roman" w:hAnsi="Times New Roman" w:cs="Times New Roman"/>
          <w:b w:val="0"/>
          <w:sz w:val="28"/>
          <w:szCs w:val="28"/>
        </w:rPr>
        <w:t>утися</w:t>
      </w:r>
      <w:r w:rsidR="003963ED" w:rsidRPr="008D2810">
        <w:rPr>
          <w:rStyle w:val="a3"/>
          <w:rFonts w:ascii="Times New Roman" w:hAnsi="Times New Roman" w:cs="Times New Roman"/>
          <w:b w:val="0"/>
          <w:sz w:val="28"/>
          <w:szCs w:val="28"/>
        </w:rPr>
        <w:t xml:space="preserve"> з заявою до сільської (селищної) ради про отримання виписки з </w:t>
      </w:r>
      <w:r w:rsidR="00C634CB" w:rsidRPr="008D2810">
        <w:rPr>
          <w:rStyle w:val="a3"/>
          <w:rFonts w:ascii="Times New Roman" w:hAnsi="Times New Roman" w:cs="Times New Roman"/>
          <w:b w:val="0"/>
          <w:sz w:val="28"/>
          <w:szCs w:val="28"/>
        </w:rPr>
        <w:t>господарської</w:t>
      </w:r>
      <w:r>
        <w:rPr>
          <w:rStyle w:val="a3"/>
          <w:rFonts w:ascii="Times New Roman" w:hAnsi="Times New Roman" w:cs="Times New Roman"/>
          <w:b w:val="0"/>
          <w:sz w:val="28"/>
          <w:szCs w:val="28"/>
        </w:rPr>
        <w:t xml:space="preserve"> книги;</w:t>
      </w:r>
    </w:p>
    <w:p w:rsidR="003963ED" w:rsidRPr="008D2810" w:rsidRDefault="00036C41" w:rsidP="001C37DB">
      <w:pPr>
        <w:pStyle w:val="a5"/>
        <w:numPr>
          <w:ilvl w:val="0"/>
          <w:numId w:val="1"/>
        </w:numPr>
        <w:spacing w:line="240" w:lineRule="auto"/>
        <w:rPr>
          <w:rStyle w:val="a3"/>
          <w:rFonts w:ascii="Times New Roman" w:hAnsi="Times New Roman" w:cs="Times New Roman"/>
          <w:b w:val="0"/>
          <w:sz w:val="28"/>
          <w:szCs w:val="28"/>
        </w:rPr>
      </w:pPr>
      <w:r>
        <w:rPr>
          <w:rStyle w:val="a3"/>
          <w:rFonts w:ascii="Times New Roman" w:hAnsi="Times New Roman" w:cs="Times New Roman"/>
          <w:b w:val="0"/>
          <w:sz w:val="28"/>
          <w:szCs w:val="28"/>
        </w:rPr>
        <w:t>з</w:t>
      </w:r>
      <w:r w:rsidR="003963ED" w:rsidRPr="008D2810">
        <w:rPr>
          <w:rStyle w:val="a3"/>
          <w:rFonts w:ascii="Times New Roman" w:hAnsi="Times New Roman" w:cs="Times New Roman"/>
          <w:b w:val="0"/>
          <w:sz w:val="28"/>
          <w:szCs w:val="28"/>
        </w:rPr>
        <w:t>верн</w:t>
      </w:r>
      <w:r w:rsidR="00F0242F" w:rsidRPr="008D2810">
        <w:rPr>
          <w:rStyle w:val="a3"/>
          <w:rFonts w:ascii="Times New Roman" w:hAnsi="Times New Roman" w:cs="Times New Roman"/>
          <w:b w:val="0"/>
          <w:sz w:val="28"/>
          <w:szCs w:val="28"/>
        </w:rPr>
        <w:t>утися</w:t>
      </w:r>
      <w:r w:rsidR="003963ED" w:rsidRPr="008D2810">
        <w:rPr>
          <w:rStyle w:val="a3"/>
          <w:rFonts w:ascii="Times New Roman" w:hAnsi="Times New Roman" w:cs="Times New Roman"/>
          <w:b w:val="0"/>
          <w:sz w:val="28"/>
          <w:szCs w:val="28"/>
        </w:rPr>
        <w:t xml:space="preserve"> до Бюро технічної інвентаризації (БТІ) для отримання висновку про технічний стан будинку.</w:t>
      </w:r>
    </w:p>
    <w:p w:rsidR="003802BC" w:rsidRPr="008D2810" w:rsidRDefault="003963ED" w:rsidP="00036C41">
      <w:pPr>
        <w:spacing w:line="240" w:lineRule="auto"/>
        <w:ind w:firstLine="360"/>
        <w:rPr>
          <w:rStyle w:val="a3"/>
          <w:rFonts w:ascii="Times New Roman" w:hAnsi="Times New Roman" w:cs="Times New Roman"/>
          <w:b w:val="0"/>
          <w:sz w:val="28"/>
          <w:szCs w:val="28"/>
        </w:rPr>
      </w:pPr>
      <w:r w:rsidRPr="008D2810">
        <w:rPr>
          <w:rStyle w:val="a3"/>
          <w:rFonts w:ascii="Times New Roman" w:hAnsi="Times New Roman" w:cs="Times New Roman"/>
          <w:b w:val="0"/>
          <w:sz w:val="28"/>
          <w:szCs w:val="28"/>
        </w:rPr>
        <w:t>Підставою для оформлення права власності на приватні житлові будинки садибного типу, дачні та садові будинки з господарськими спорудами і будівлями, споруджені до 5 серпня 1992 р., є висновок про технічний стан будинку (будівлі).</w:t>
      </w:r>
    </w:p>
    <w:p w:rsidR="00E07552" w:rsidRDefault="003802BC" w:rsidP="00036C41">
      <w:pPr>
        <w:spacing w:line="240" w:lineRule="auto"/>
        <w:ind w:firstLine="360"/>
        <w:rPr>
          <w:rStyle w:val="a3"/>
          <w:rFonts w:ascii="Times New Roman" w:hAnsi="Times New Roman" w:cs="Times New Roman"/>
          <w:b w:val="0"/>
          <w:sz w:val="28"/>
          <w:szCs w:val="28"/>
        </w:rPr>
      </w:pPr>
      <w:r w:rsidRPr="008D2810">
        <w:rPr>
          <w:rStyle w:val="a3"/>
          <w:rFonts w:ascii="Times New Roman" w:hAnsi="Times New Roman" w:cs="Times New Roman"/>
          <w:b w:val="0"/>
          <w:sz w:val="28"/>
          <w:szCs w:val="28"/>
        </w:rPr>
        <w:t xml:space="preserve">До Бюро технічної інвентаризації  </w:t>
      </w:r>
      <w:r w:rsidR="00E07552">
        <w:rPr>
          <w:rStyle w:val="a3"/>
          <w:rFonts w:ascii="Times New Roman" w:hAnsi="Times New Roman" w:cs="Times New Roman"/>
          <w:b w:val="0"/>
          <w:sz w:val="28"/>
          <w:szCs w:val="28"/>
        </w:rPr>
        <w:t>подаються</w:t>
      </w:r>
      <w:r w:rsidRPr="008D2810">
        <w:rPr>
          <w:rStyle w:val="a3"/>
          <w:rFonts w:ascii="Times New Roman" w:hAnsi="Times New Roman" w:cs="Times New Roman"/>
          <w:b w:val="0"/>
          <w:sz w:val="28"/>
          <w:szCs w:val="28"/>
        </w:rPr>
        <w:t xml:space="preserve">  такі </w:t>
      </w:r>
      <w:r w:rsidR="00E07552">
        <w:rPr>
          <w:rStyle w:val="a3"/>
          <w:rFonts w:ascii="Times New Roman" w:hAnsi="Times New Roman" w:cs="Times New Roman"/>
          <w:b w:val="0"/>
          <w:sz w:val="28"/>
          <w:szCs w:val="28"/>
        </w:rPr>
        <w:t>документи:</w:t>
      </w:r>
      <w:r w:rsidR="00E07552">
        <w:rPr>
          <w:rStyle w:val="a3"/>
          <w:rFonts w:ascii="Times New Roman" w:hAnsi="Times New Roman" w:cs="Times New Roman"/>
          <w:b w:val="0"/>
          <w:sz w:val="28"/>
          <w:szCs w:val="28"/>
        </w:rPr>
        <w:br/>
      </w:r>
      <w:r w:rsidR="00E07552" w:rsidRPr="00E07552">
        <w:rPr>
          <w:rStyle w:val="a3"/>
          <w:rFonts w:ascii="Times New Roman" w:hAnsi="Times New Roman" w:cs="Times New Roman"/>
          <w:b w:val="0"/>
          <w:sz w:val="28"/>
          <w:szCs w:val="28"/>
        </w:rPr>
        <w:t xml:space="preserve">—  </w:t>
      </w:r>
      <w:r w:rsidR="00E07552">
        <w:rPr>
          <w:rStyle w:val="a3"/>
          <w:rFonts w:ascii="Times New Roman" w:hAnsi="Times New Roman" w:cs="Times New Roman"/>
          <w:b w:val="0"/>
          <w:sz w:val="28"/>
          <w:szCs w:val="28"/>
        </w:rPr>
        <w:t xml:space="preserve"> </w:t>
      </w:r>
      <w:r w:rsidR="00C634CB" w:rsidRPr="008D2810">
        <w:rPr>
          <w:rStyle w:val="a3"/>
          <w:rFonts w:ascii="Times New Roman" w:hAnsi="Times New Roman" w:cs="Times New Roman"/>
          <w:b w:val="0"/>
          <w:sz w:val="28"/>
          <w:szCs w:val="28"/>
        </w:rPr>
        <w:t>копія паспорту</w:t>
      </w:r>
      <w:r w:rsidRPr="008D2810">
        <w:rPr>
          <w:rStyle w:val="a3"/>
          <w:rFonts w:ascii="Times New Roman" w:hAnsi="Times New Roman" w:cs="Times New Roman"/>
          <w:b w:val="0"/>
          <w:sz w:val="28"/>
          <w:szCs w:val="28"/>
        </w:rPr>
        <w:br/>
      </w:r>
      <w:r w:rsidR="00E07552" w:rsidRPr="00E07552">
        <w:rPr>
          <w:rStyle w:val="a3"/>
          <w:rFonts w:ascii="Times New Roman" w:hAnsi="Times New Roman" w:cs="Times New Roman"/>
          <w:b w:val="0"/>
          <w:sz w:val="28"/>
          <w:szCs w:val="28"/>
        </w:rPr>
        <w:t xml:space="preserve">—  </w:t>
      </w:r>
      <w:r w:rsidR="00E07552">
        <w:rPr>
          <w:rStyle w:val="a3"/>
          <w:rFonts w:ascii="Times New Roman" w:hAnsi="Times New Roman" w:cs="Times New Roman"/>
          <w:b w:val="0"/>
          <w:sz w:val="28"/>
          <w:szCs w:val="28"/>
        </w:rPr>
        <w:t xml:space="preserve"> </w:t>
      </w:r>
      <w:r w:rsidRPr="008D2810">
        <w:rPr>
          <w:rStyle w:val="a3"/>
          <w:rFonts w:ascii="Times New Roman" w:hAnsi="Times New Roman" w:cs="Times New Roman"/>
          <w:b w:val="0"/>
          <w:sz w:val="28"/>
          <w:szCs w:val="28"/>
        </w:rPr>
        <w:t>копія довідки про прис</w:t>
      </w:r>
      <w:r w:rsidR="00C634CB" w:rsidRPr="008D2810">
        <w:rPr>
          <w:rStyle w:val="a3"/>
          <w:rFonts w:ascii="Times New Roman" w:hAnsi="Times New Roman" w:cs="Times New Roman"/>
          <w:b w:val="0"/>
          <w:sz w:val="28"/>
          <w:szCs w:val="28"/>
        </w:rPr>
        <w:t>воєння ідентифікаційного номеру</w:t>
      </w:r>
      <w:r w:rsidRPr="008D2810">
        <w:rPr>
          <w:rStyle w:val="a3"/>
          <w:rFonts w:ascii="Times New Roman" w:hAnsi="Times New Roman" w:cs="Times New Roman"/>
          <w:b w:val="0"/>
          <w:sz w:val="28"/>
          <w:szCs w:val="28"/>
        </w:rPr>
        <w:br/>
      </w:r>
      <w:r w:rsidR="00E07552" w:rsidRPr="00E07552">
        <w:rPr>
          <w:rStyle w:val="a3"/>
          <w:rFonts w:ascii="Times New Roman" w:hAnsi="Times New Roman" w:cs="Times New Roman"/>
          <w:b w:val="0"/>
          <w:sz w:val="28"/>
          <w:szCs w:val="28"/>
        </w:rPr>
        <w:t xml:space="preserve">—  </w:t>
      </w:r>
      <w:r w:rsidR="00E07552">
        <w:rPr>
          <w:rStyle w:val="a3"/>
          <w:rFonts w:ascii="Times New Roman" w:hAnsi="Times New Roman" w:cs="Times New Roman"/>
          <w:b w:val="0"/>
          <w:sz w:val="28"/>
          <w:szCs w:val="28"/>
        </w:rPr>
        <w:t xml:space="preserve"> </w:t>
      </w:r>
      <w:r w:rsidRPr="008D2810">
        <w:rPr>
          <w:rStyle w:val="a3"/>
          <w:rFonts w:ascii="Times New Roman" w:hAnsi="Times New Roman" w:cs="Times New Roman"/>
          <w:b w:val="0"/>
          <w:sz w:val="28"/>
          <w:szCs w:val="28"/>
        </w:rPr>
        <w:t>копія документа, що посвідчує право на земельну ділянку (наприклад, державний акт про право власності на земе</w:t>
      </w:r>
      <w:r w:rsidR="00C634CB" w:rsidRPr="008D2810">
        <w:rPr>
          <w:rStyle w:val="a3"/>
          <w:rFonts w:ascii="Times New Roman" w:hAnsi="Times New Roman" w:cs="Times New Roman"/>
          <w:b w:val="0"/>
          <w:sz w:val="28"/>
          <w:szCs w:val="28"/>
        </w:rPr>
        <w:t>льну ділянку чи інший документ)</w:t>
      </w:r>
      <w:r w:rsidRPr="008D2810">
        <w:rPr>
          <w:rStyle w:val="a3"/>
          <w:rFonts w:ascii="Times New Roman" w:hAnsi="Times New Roman" w:cs="Times New Roman"/>
          <w:b w:val="0"/>
          <w:sz w:val="28"/>
          <w:szCs w:val="28"/>
        </w:rPr>
        <w:br/>
      </w:r>
      <w:r w:rsidR="00E07552" w:rsidRPr="00E07552">
        <w:rPr>
          <w:rStyle w:val="a3"/>
          <w:rFonts w:ascii="Times New Roman" w:hAnsi="Times New Roman" w:cs="Times New Roman"/>
          <w:b w:val="0"/>
          <w:sz w:val="28"/>
          <w:szCs w:val="28"/>
        </w:rPr>
        <w:t xml:space="preserve">—  </w:t>
      </w:r>
      <w:r w:rsidR="00E07552">
        <w:rPr>
          <w:rStyle w:val="a3"/>
          <w:rFonts w:ascii="Times New Roman" w:hAnsi="Times New Roman" w:cs="Times New Roman"/>
          <w:b w:val="0"/>
          <w:sz w:val="28"/>
          <w:szCs w:val="28"/>
        </w:rPr>
        <w:t xml:space="preserve"> </w:t>
      </w:r>
      <w:r w:rsidR="00C634CB" w:rsidRPr="008D2810">
        <w:rPr>
          <w:rStyle w:val="a3"/>
          <w:rFonts w:ascii="Times New Roman" w:hAnsi="Times New Roman" w:cs="Times New Roman"/>
          <w:b w:val="0"/>
          <w:sz w:val="28"/>
          <w:szCs w:val="28"/>
        </w:rPr>
        <w:t>довідка про склад сім’ї</w:t>
      </w:r>
      <w:r w:rsidRPr="008D2810">
        <w:rPr>
          <w:rStyle w:val="a3"/>
          <w:rFonts w:ascii="Times New Roman" w:hAnsi="Times New Roman" w:cs="Times New Roman"/>
          <w:b w:val="0"/>
          <w:sz w:val="28"/>
          <w:szCs w:val="28"/>
        </w:rPr>
        <w:br/>
      </w:r>
      <w:r w:rsidR="00E07552" w:rsidRPr="00E07552">
        <w:rPr>
          <w:rStyle w:val="a3"/>
          <w:rFonts w:ascii="Times New Roman" w:hAnsi="Times New Roman" w:cs="Times New Roman"/>
          <w:b w:val="0"/>
          <w:sz w:val="28"/>
          <w:szCs w:val="28"/>
        </w:rPr>
        <w:t xml:space="preserve">—  </w:t>
      </w:r>
      <w:r w:rsidR="00E07552">
        <w:rPr>
          <w:rStyle w:val="a3"/>
          <w:rFonts w:ascii="Times New Roman" w:hAnsi="Times New Roman" w:cs="Times New Roman"/>
          <w:b w:val="0"/>
          <w:sz w:val="28"/>
          <w:szCs w:val="28"/>
        </w:rPr>
        <w:t xml:space="preserve"> </w:t>
      </w:r>
      <w:r w:rsidR="00E07552">
        <w:rPr>
          <w:rStyle w:val="a3"/>
          <w:rFonts w:ascii="Times New Roman" w:hAnsi="Times New Roman" w:cs="Times New Roman"/>
          <w:b w:val="0"/>
          <w:sz w:val="28"/>
          <w:szCs w:val="28"/>
        </w:rPr>
        <w:t>виписка з Г</w:t>
      </w:r>
      <w:r w:rsidRPr="008D2810">
        <w:rPr>
          <w:rStyle w:val="a3"/>
          <w:rFonts w:ascii="Times New Roman" w:hAnsi="Times New Roman" w:cs="Times New Roman"/>
          <w:b w:val="0"/>
          <w:sz w:val="28"/>
          <w:szCs w:val="28"/>
        </w:rPr>
        <w:t>осподарської книги.</w:t>
      </w:r>
    </w:p>
    <w:p w:rsidR="003802BC" w:rsidRPr="008D2810" w:rsidRDefault="003802BC" w:rsidP="00036C41">
      <w:pPr>
        <w:spacing w:line="240" w:lineRule="auto"/>
        <w:ind w:firstLine="360"/>
        <w:rPr>
          <w:rStyle w:val="a3"/>
          <w:rFonts w:ascii="Times New Roman" w:hAnsi="Times New Roman" w:cs="Times New Roman"/>
          <w:b w:val="0"/>
          <w:sz w:val="28"/>
          <w:szCs w:val="28"/>
        </w:rPr>
      </w:pPr>
      <w:r w:rsidRPr="008D2810">
        <w:rPr>
          <w:rStyle w:val="a3"/>
          <w:rFonts w:ascii="Times New Roman" w:hAnsi="Times New Roman" w:cs="Times New Roman"/>
          <w:b w:val="0"/>
          <w:sz w:val="28"/>
          <w:szCs w:val="28"/>
        </w:rPr>
        <w:t>При оформленні права власності, працівник БТІ і проведе інвентаризацію (виміри та оцінку) будинку на який оформляється.</w:t>
      </w:r>
    </w:p>
    <w:p w:rsidR="003802BC" w:rsidRPr="00036C41" w:rsidRDefault="00036C41" w:rsidP="00036C41">
      <w:pPr>
        <w:spacing w:line="240" w:lineRule="auto"/>
        <w:ind w:firstLine="360"/>
        <w:rPr>
          <w:rStyle w:val="a3"/>
          <w:rFonts w:ascii="Times New Roman" w:hAnsi="Times New Roman" w:cs="Times New Roman"/>
          <w:sz w:val="28"/>
          <w:szCs w:val="28"/>
        </w:rPr>
      </w:pPr>
      <w:r w:rsidRPr="00036C41">
        <w:rPr>
          <w:rStyle w:val="a3"/>
          <w:rFonts w:ascii="Times New Roman" w:hAnsi="Times New Roman" w:cs="Times New Roman"/>
          <w:sz w:val="28"/>
          <w:szCs w:val="28"/>
        </w:rPr>
        <w:t>Далі</w:t>
      </w:r>
      <w:r w:rsidR="003802BC" w:rsidRPr="00036C41">
        <w:rPr>
          <w:rStyle w:val="a3"/>
          <w:rFonts w:ascii="Times New Roman" w:hAnsi="Times New Roman" w:cs="Times New Roman"/>
          <w:sz w:val="28"/>
          <w:szCs w:val="28"/>
        </w:rPr>
        <w:t xml:space="preserve"> необхідно:</w:t>
      </w:r>
    </w:p>
    <w:p w:rsidR="003802BC" w:rsidRPr="00036C41" w:rsidRDefault="003802BC" w:rsidP="001C37DB">
      <w:pPr>
        <w:pStyle w:val="a5"/>
        <w:numPr>
          <w:ilvl w:val="0"/>
          <w:numId w:val="2"/>
        </w:numPr>
        <w:spacing w:line="240" w:lineRule="auto"/>
        <w:ind w:left="426"/>
        <w:rPr>
          <w:rStyle w:val="a3"/>
          <w:rFonts w:ascii="Times New Roman" w:hAnsi="Times New Roman" w:cs="Times New Roman"/>
          <w:b w:val="0"/>
          <w:sz w:val="28"/>
          <w:szCs w:val="28"/>
        </w:rPr>
      </w:pPr>
      <w:r w:rsidRPr="00036C41">
        <w:rPr>
          <w:rStyle w:val="a3"/>
          <w:rFonts w:ascii="Times New Roman" w:hAnsi="Times New Roman" w:cs="Times New Roman"/>
          <w:b w:val="0"/>
          <w:sz w:val="28"/>
          <w:szCs w:val="28"/>
        </w:rPr>
        <w:t>Звернутися із заявою до сільської (селищної) ради про надання дозволу на оформлення права власності на будинок, додавши до неї висновок БТІ про технічний стан будинку та документ про право власності на земельну ділянку</w:t>
      </w:r>
      <w:r w:rsidR="00036C41">
        <w:rPr>
          <w:rStyle w:val="a3"/>
          <w:rFonts w:ascii="Times New Roman" w:hAnsi="Times New Roman" w:cs="Times New Roman"/>
          <w:b w:val="0"/>
          <w:sz w:val="28"/>
          <w:szCs w:val="28"/>
        </w:rPr>
        <w:t>. З</w:t>
      </w:r>
      <w:r w:rsidRPr="00036C41">
        <w:rPr>
          <w:rStyle w:val="a3"/>
          <w:rFonts w:ascii="Times New Roman" w:hAnsi="Times New Roman" w:cs="Times New Roman"/>
          <w:b w:val="0"/>
          <w:sz w:val="28"/>
          <w:szCs w:val="28"/>
        </w:rPr>
        <w:t xml:space="preserve">а результатами розгляду заяви приймається рішення, на підставі якого орган місцевого самоврядування видає </w:t>
      </w:r>
      <w:r w:rsidR="00036C41">
        <w:rPr>
          <w:rStyle w:val="a3"/>
          <w:rFonts w:ascii="Times New Roman" w:hAnsi="Times New Roman" w:cs="Times New Roman"/>
          <w:b w:val="0"/>
          <w:sz w:val="28"/>
          <w:szCs w:val="28"/>
        </w:rPr>
        <w:t>«</w:t>
      </w:r>
      <w:r w:rsidRPr="00036C41">
        <w:rPr>
          <w:rStyle w:val="a3"/>
          <w:rFonts w:ascii="Times New Roman" w:hAnsi="Times New Roman" w:cs="Times New Roman"/>
          <w:b w:val="0"/>
          <w:sz w:val="28"/>
          <w:szCs w:val="28"/>
        </w:rPr>
        <w:t>Свідоцтво про право власності на нерухоме майно</w:t>
      </w:r>
      <w:r w:rsidR="00036C41">
        <w:rPr>
          <w:rStyle w:val="a3"/>
          <w:rFonts w:ascii="Times New Roman" w:hAnsi="Times New Roman" w:cs="Times New Roman"/>
          <w:b w:val="0"/>
          <w:sz w:val="28"/>
          <w:szCs w:val="28"/>
        </w:rPr>
        <w:t>»;</w:t>
      </w:r>
    </w:p>
    <w:p w:rsidR="00F05CE8" w:rsidRPr="008D2810" w:rsidRDefault="003802BC" w:rsidP="00E07552">
      <w:pPr>
        <w:pStyle w:val="a5"/>
        <w:numPr>
          <w:ilvl w:val="0"/>
          <w:numId w:val="2"/>
        </w:numPr>
        <w:spacing w:line="240" w:lineRule="auto"/>
        <w:ind w:left="426"/>
        <w:rPr>
          <w:rStyle w:val="a3"/>
          <w:rFonts w:ascii="Times New Roman" w:hAnsi="Times New Roman" w:cs="Times New Roman"/>
          <w:b w:val="0"/>
          <w:sz w:val="28"/>
          <w:szCs w:val="28"/>
        </w:rPr>
      </w:pPr>
      <w:r w:rsidRPr="008D2810">
        <w:rPr>
          <w:rStyle w:val="a3"/>
          <w:rFonts w:ascii="Times New Roman" w:hAnsi="Times New Roman" w:cs="Times New Roman"/>
          <w:b w:val="0"/>
          <w:sz w:val="28"/>
          <w:szCs w:val="28"/>
        </w:rPr>
        <w:t>Зверн</w:t>
      </w:r>
      <w:r w:rsidR="00F0242F" w:rsidRPr="008D2810">
        <w:rPr>
          <w:rStyle w:val="a3"/>
          <w:rFonts w:ascii="Times New Roman" w:hAnsi="Times New Roman" w:cs="Times New Roman"/>
          <w:b w:val="0"/>
          <w:sz w:val="28"/>
          <w:szCs w:val="28"/>
        </w:rPr>
        <w:t>утися</w:t>
      </w:r>
      <w:r w:rsidRPr="008D2810">
        <w:rPr>
          <w:rStyle w:val="a3"/>
          <w:rFonts w:ascii="Times New Roman" w:hAnsi="Times New Roman" w:cs="Times New Roman"/>
          <w:b w:val="0"/>
          <w:sz w:val="28"/>
          <w:szCs w:val="28"/>
        </w:rPr>
        <w:t xml:space="preserve"> в БТІ для реєстрації права власності на нерухоме майно.</w:t>
      </w:r>
    </w:p>
    <w:p w:rsidR="007C5635" w:rsidRDefault="00F05CE8" w:rsidP="00E07552">
      <w:pPr>
        <w:spacing w:line="240" w:lineRule="auto"/>
        <w:ind w:firstLine="410"/>
        <w:rPr>
          <w:rStyle w:val="a3"/>
          <w:rFonts w:ascii="Times New Roman" w:hAnsi="Times New Roman" w:cs="Times New Roman"/>
          <w:b w:val="0"/>
          <w:sz w:val="28"/>
          <w:szCs w:val="28"/>
        </w:rPr>
      </w:pPr>
      <w:r w:rsidRPr="00036C41">
        <w:rPr>
          <w:rStyle w:val="a3"/>
          <w:rFonts w:ascii="Times New Roman" w:hAnsi="Times New Roman" w:cs="Times New Roman"/>
          <w:b w:val="0"/>
          <w:sz w:val="28"/>
          <w:szCs w:val="28"/>
        </w:rPr>
        <w:t xml:space="preserve">Якщо </w:t>
      </w:r>
      <w:r w:rsidR="00036C41" w:rsidRPr="00036C41">
        <w:rPr>
          <w:rStyle w:val="a3"/>
          <w:rFonts w:ascii="Times New Roman" w:hAnsi="Times New Roman" w:cs="Times New Roman"/>
          <w:b w:val="0"/>
          <w:sz w:val="28"/>
          <w:szCs w:val="28"/>
        </w:rPr>
        <w:t>особа</w:t>
      </w:r>
      <w:r w:rsidRPr="00036C41">
        <w:rPr>
          <w:rStyle w:val="a3"/>
          <w:rFonts w:ascii="Times New Roman" w:hAnsi="Times New Roman" w:cs="Times New Roman"/>
          <w:b w:val="0"/>
          <w:sz w:val="28"/>
          <w:szCs w:val="28"/>
        </w:rPr>
        <w:t xml:space="preserve"> не прописан</w:t>
      </w:r>
      <w:r w:rsidR="00036C41" w:rsidRPr="00036C41">
        <w:rPr>
          <w:rStyle w:val="a3"/>
          <w:rFonts w:ascii="Times New Roman" w:hAnsi="Times New Roman" w:cs="Times New Roman"/>
          <w:b w:val="0"/>
          <w:sz w:val="28"/>
          <w:szCs w:val="28"/>
        </w:rPr>
        <w:t>а</w:t>
      </w:r>
      <w:r w:rsidRPr="00036C41">
        <w:rPr>
          <w:rStyle w:val="a3"/>
          <w:rFonts w:ascii="Times New Roman" w:hAnsi="Times New Roman" w:cs="Times New Roman"/>
          <w:b w:val="0"/>
          <w:sz w:val="28"/>
          <w:szCs w:val="28"/>
        </w:rPr>
        <w:t xml:space="preserve"> і не проживаєте в даному будинку, то визнання права власності на будинок і земельну ділянку визнається судом.</w:t>
      </w:r>
      <w:r w:rsidR="00036C41" w:rsidRPr="00036C41">
        <w:rPr>
          <w:rStyle w:val="a3"/>
          <w:rFonts w:ascii="Times New Roman" w:hAnsi="Times New Roman" w:cs="Times New Roman"/>
          <w:b w:val="0"/>
          <w:sz w:val="28"/>
          <w:szCs w:val="28"/>
        </w:rPr>
        <w:t xml:space="preserve"> У цьому </w:t>
      </w:r>
      <w:r w:rsidR="00036C41" w:rsidRPr="00E07552">
        <w:rPr>
          <w:rStyle w:val="a3"/>
          <w:rFonts w:ascii="Times New Roman" w:hAnsi="Times New Roman" w:cs="Times New Roman"/>
          <w:b w:val="0"/>
          <w:sz w:val="28"/>
          <w:szCs w:val="28"/>
        </w:rPr>
        <w:t>випадку можна звернутись до</w:t>
      </w:r>
      <w:r w:rsidR="00036C41">
        <w:rPr>
          <w:rStyle w:val="a3"/>
          <w:rFonts w:ascii="Times New Roman" w:hAnsi="Times New Roman" w:cs="Times New Roman"/>
          <w:b w:val="0"/>
          <w:sz w:val="28"/>
          <w:szCs w:val="28"/>
        </w:rPr>
        <w:t xml:space="preserve"> місцевого центру для отримання безоплатної вторинної правової допомоги, чи до бюро правової допомоги, і у разі </w:t>
      </w:r>
      <w:r w:rsidR="00036C41">
        <w:rPr>
          <w:rStyle w:val="a3"/>
          <w:rFonts w:ascii="Times New Roman" w:hAnsi="Times New Roman" w:cs="Times New Roman"/>
          <w:b w:val="0"/>
          <w:sz w:val="28"/>
          <w:szCs w:val="28"/>
        </w:rPr>
        <w:lastRenderedPageBreak/>
        <w:t>належності особи до категорій, які мають право на безоплатну вторинну правову допомогу, така допомога буде надана</w:t>
      </w:r>
      <w:r w:rsidR="00E07552">
        <w:rPr>
          <w:rStyle w:val="a3"/>
          <w:rFonts w:ascii="Times New Roman" w:hAnsi="Times New Roman" w:cs="Times New Roman"/>
          <w:b w:val="0"/>
          <w:sz w:val="28"/>
          <w:szCs w:val="28"/>
        </w:rPr>
        <w:t>, у тому числі у вигляді представництва в суді</w:t>
      </w:r>
      <w:r w:rsidR="00036C41">
        <w:rPr>
          <w:rStyle w:val="a3"/>
          <w:rFonts w:ascii="Times New Roman" w:hAnsi="Times New Roman" w:cs="Times New Roman"/>
          <w:b w:val="0"/>
          <w:sz w:val="28"/>
          <w:szCs w:val="28"/>
        </w:rPr>
        <w:t>. У будь-якому разі можна одержати вичерпну безоплатну правову консультацію по справі, щоб розуміти доцільність справи.</w:t>
      </w:r>
      <w:r w:rsidR="00E07552">
        <w:rPr>
          <w:rStyle w:val="a3"/>
          <w:rFonts w:ascii="Times New Roman" w:hAnsi="Times New Roman" w:cs="Times New Roman"/>
          <w:b w:val="0"/>
          <w:sz w:val="28"/>
          <w:szCs w:val="28"/>
        </w:rPr>
        <w:t xml:space="preserve"> </w:t>
      </w:r>
    </w:p>
    <w:p w:rsidR="00E07552" w:rsidRPr="00E07552" w:rsidRDefault="00E07552" w:rsidP="00E07552">
      <w:pPr>
        <w:spacing w:line="240" w:lineRule="auto"/>
        <w:ind w:firstLine="410"/>
        <w:rPr>
          <w:rStyle w:val="a3"/>
          <w:rFonts w:ascii="Times New Roman" w:hAnsi="Times New Roman" w:cs="Times New Roman"/>
          <w:sz w:val="28"/>
          <w:szCs w:val="28"/>
        </w:rPr>
      </w:pPr>
      <w:r w:rsidRPr="00E07552">
        <w:rPr>
          <w:rStyle w:val="a3"/>
          <w:rFonts w:ascii="Times New Roman" w:hAnsi="Times New Roman" w:cs="Times New Roman"/>
          <w:sz w:val="28"/>
          <w:szCs w:val="28"/>
        </w:rPr>
        <w:t xml:space="preserve">У разі виникнення питань, телефонуйте до Міловського місцевого центру </w:t>
      </w:r>
      <w:r>
        <w:rPr>
          <w:rStyle w:val="a3"/>
          <w:rFonts w:ascii="Times New Roman" w:hAnsi="Times New Roman" w:cs="Times New Roman"/>
          <w:sz w:val="28"/>
          <w:szCs w:val="28"/>
        </w:rPr>
        <w:t xml:space="preserve">безоплатної  правової  допомоги  </w:t>
      </w:r>
      <w:r w:rsidRPr="00E07552">
        <w:rPr>
          <w:rStyle w:val="a3"/>
          <w:rFonts w:ascii="Times New Roman" w:hAnsi="Times New Roman" w:cs="Times New Roman"/>
          <w:sz w:val="28"/>
          <w:szCs w:val="28"/>
        </w:rPr>
        <w:t xml:space="preserve">за номером: (06465) 2-29-49, чи до бюро: (06466) 9-12-78 (Біловодське бюро правової допомоги), </w:t>
      </w:r>
      <w:r>
        <w:rPr>
          <w:rStyle w:val="a3"/>
          <w:rFonts w:ascii="Times New Roman" w:hAnsi="Times New Roman" w:cs="Times New Roman"/>
          <w:sz w:val="28"/>
          <w:szCs w:val="28"/>
        </w:rPr>
        <w:t xml:space="preserve"> </w:t>
      </w:r>
      <w:r w:rsidRPr="00E07552">
        <w:rPr>
          <w:rStyle w:val="a3"/>
          <w:rFonts w:ascii="Times New Roman" w:hAnsi="Times New Roman" w:cs="Times New Roman"/>
          <w:sz w:val="28"/>
          <w:szCs w:val="28"/>
        </w:rPr>
        <w:t>та</w:t>
      </w:r>
      <w:r>
        <w:rPr>
          <w:rStyle w:val="a3"/>
          <w:rFonts w:ascii="Times New Roman" w:hAnsi="Times New Roman" w:cs="Times New Roman"/>
          <w:sz w:val="28"/>
          <w:szCs w:val="28"/>
        </w:rPr>
        <w:t xml:space="preserve"> </w:t>
      </w:r>
      <w:r w:rsidRPr="00E07552">
        <w:rPr>
          <w:rStyle w:val="a3"/>
          <w:rFonts w:ascii="Times New Roman" w:hAnsi="Times New Roman" w:cs="Times New Roman"/>
          <w:sz w:val="28"/>
          <w:szCs w:val="28"/>
        </w:rPr>
        <w:t>(06472) 2-14-54 (Станично-Луганське бюро правової допомоги). Це безоплатно, оперативно та професійно.</w:t>
      </w:r>
      <w:bookmarkStart w:id="0" w:name="_GoBack"/>
      <w:bookmarkEnd w:id="0"/>
    </w:p>
    <w:sectPr w:rsidR="00E07552" w:rsidRPr="00E07552" w:rsidSect="00036C41">
      <w:pgSz w:w="11906" w:h="16838"/>
      <w:pgMar w:top="426" w:right="850" w:bottom="28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80979"/>
    <w:multiLevelType w:val="hybridMultilevel"/>
    <w:tmpl w:val="2E48D0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FC15E6"/>
    <w:multiLevelType w:val="hybridMultilevel"/>
    <w:tmpl w:val="8A1E12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44319DF"/>
    <w:multiLevelType w:val="multilevel"/>
    <w:tmpl w:val="6E2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4D73A3"/>
    <w:multiLevelType w:val="hybridMultilevel"/>
    <w:tmpl w:val="0F70B3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1AC4F2C"/>
    <w:multiLevelType w:val="hybridMultilevel"/>
    <w:tmpl w:val="2A845C7A"/>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5">
    <w:nsid w:val="7BF421C1"/>
    <w:multiLevelType w:val="multilevel"/>
    <w:tmpl w:val="43C4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DF"/>
    <w:rsid w:val="00036C41"/>
    <w:rsid w:val="00083AA0"/>
    <w:rsid w:val="0012648E"/>
    <w:rsid w:val="001C37DB"/>
    <w:rsid w:val="00211688"/>
    <w:rsid w:val="002475CB"/>
    <w:rsid w:val="003802BC"/>
    <w:rsid w:val="003963ED"/>
    <w:rsid w:val="0040239C"/>
    <w:rsid w:val="004402DB"/>
    <w:rsid w:val="004F2CC0"/>
    <w:rsid w:val="006C5210"/>
    <w:rsid w:val="007C5635"/>
    <w:rsid w:val="0086273E"/>
    <w:rsid w:val="008D2810"/>
    <w:rsid w:val="00957E0D"/>
    <w:rsid w:val="0096423A"/>
    <w:rsid w:val="00C634CB"/>
    <w:rsid w:val="00E07552"/>
    <w:rsid w:val="00EF7ADF"/>
    <w:rsid w:val="00F0242F"/>
    <w:rsid w:val="00F05CE8"/>
    <w:rsid w:val="00F06BFD"/>
    <w:rsid w:val="00F45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5635"/>
    <w:rPr>
      <w:b/>
      <w:bCs/>
    </w:rPr>
  </w:style>
  <w:style w:type="character" w:styleId="a4">
    <w:name w:val="Emphasis"/>
    <w:basedOn w:val="a0"/>
    <w:uiPriority w:val="20"/>
    <w:qFormat/>
    <w:rsid w:val="007C5635"/>
    <w:rPr>
      <w:i/>
      <w:iCs/>
    </w:rPr>
  </w:style>
  <w:style w:type="paragraph" w:styleId="a5">
    <w:name w:val="List Paragraph"/>
    <w:basedOn w:val="a"/>
    <w:uiPriority w:val="34"/>
    <w:qFormat/>
    <w:rsid w:val="003963ED"/>
    <w:pPr>
      <w:ind w:left="720"/>
      <w:contextualSpacing/>
    </w:pPr>
  </w:style>
  <w:style w:type="paragraph" w:styleId="a6">
    <w:name w:val="Normal (Web)"/>
    <w:basedOn w:val="a"/>
    <w:uiPriority w:val="99"/>
    <w:semiHidden/>
    <w:unhideWhenUsed/>
    <w:rsid w:val="00F45F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F45F13"/>
    <w:rPr>
      <w:color w:val="0000FF"/>
      <w:u w:val="single"/>
    </w:rPr>
  </w:style>
  <w:style w:type="paragraph" w:styleId="2">
    <w:name w:val="Quote"/>
    <w:basedOn w:val="a"/>
    <w:next w:val="a"/>
    <w:link w:val="20"/>
    <w:uiPriority w:val="29"/>
    <w:qFormat/>
    <w:rsid w:val="00F45F13"/>
    <w:rPr>
      <w:i/>
      <w:iCs/>
      <w:color w:val="000000" w:themeColor="text1"/>
    </w:rPr>
  </w:style>
  <w:style w:type="character" w:customStyle="1" w:styleId="20">
    <w:name w:val="Цитата 2 Знак"/>
    <w:basedOn w:val="a0"/>
    <w:link w:val="2"/>
    <w:uiPriority w:val="29"/>
    <w:rsid w:val="00F45F13"/>
    <w:rPr>
      <w:i/>
      <w:iCs/>
      <w:color w:val="000000" w:themeColor="text1"/>
    </w:rPr>
  </w:style>
  <w:style w:type="paragraph" w:styleId="a8">
    <w:name w:val="No Spacing"/>
    <w:uiPriority w:val="1"/>
    <w:qFormat/>
    <w:rsid w:val="001C37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5635"/>
    <w:rPr>
      <w:b/>
      <w:bCs/>
    </w:rPr>
  </w:style>
  <w:style w:type="character" w:styleId="a4">
    <w:name w:val="Emphasis"/>
    <w:basedOn w:val="a0"/>
    <w:uiPriority w:val="20"/>
    <w:qFormat/>
    <w:rsid w:val="007C5635"/>
    <w:rPr>
      <w:i/>
      <w:iCs/>
    </w:rPr>
  </w:style>
  <w:style w:type="paragraph" w:styleId="a5">
    <w:name w:val="List Paragraph"/>
    <w:basedOn w:val="a"/>
    <w:uiPriority w:val="34"/>
    <w:qFormat/>
    <w:rsid w:val="003963ED"/>
    <w:pPr>
      <w:ind w:left="720"/>
      <w:contextualSpacing/>
    </w:pPr>
  </w:style>
  <w:style w:type="paragraph" w:styleId="a6">
    <w:name w:val="Normal (Web)"/>
    <w:basedOn w:val="a"/>
    <w:uiPriority w:val="99"/>
    <w:semiHidden/>
    <w:unhideWhenUsed/>
    <w:rsid w:val="00F45F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F45F13"/>
    <w:rPr>
      <w:color w:val="0000FF"/>
      <w:u w:val="single"/>
    </w:rPr>
  </w:style>
  <w:style w:type="paragraph" w:styleId="2">
    <w:name w:val="Quote"/>
    <w:basedOn w:val="a"/>
    <w:next w:val="a"/>
    <w:link w:val="20"/>
    <w:uiPriority w:val="29"/>
    <w:qFormat/>
    <w:rsid w:val="00F45F13"/>
    <w:rPr>
      <w:i/>
      <w:iCs/>
      <w:color w:val="000000" w:themeColor="text1"/>
    </w:rPr>
  </w:style>
  <w:style w:type="character" w:customStyle="1" w:styleId="20">
    <w:name w:val="Цитата 2 Знак"/>
    <w:basedOn w:val="a0"/>
    <w:link w:val="2"/>
    <w:uiPriority w:val="29"/>
    <w:rsid w:val="00F45F13"/>
    <w:rPr>
      <w:i/>
      <w:iCs/>
      <w:color w:val="000000" w:themeColor="text1"/>
    </w:rPr>
  </w:style>
  <w:style w:type="paragraph" w:styleId="a8">
    <w:name w:val="No Spacing"/>
    <w:uiPriority w:val="1"/>
    <w:qFormat/>
    <w:rsid w:val="001C3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62643">
      <w:bodyDiv w:val="1"/>
      <w:marLeft w:val="0"/>
      <w:marRight w:val="0"/>
      <w:marTop w:val="0"/>
      <w:marBottom w:val="0"/>
      <w:divBdr>
        <w:top w:val="none" w:sz="0" w:space="0" w:color="auto"/>
        <w:left w:val="none" w:sz="0" w:space="0" w:color="auto"/>
        <w:bottom w:val="none" w:sz="0" w:space="0" w:color="auto"/>
        <w:right w:val="none" w:sz="0" w:space="0" w:color="auto"/>
      </w:divBdr>
    </w:div>
    <w:div w:id="13855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Nvptri </cp:lastModifiedBy>
  <cp:revision>13</cp:revision>
  <dcterms:created xsi:type="dcterms:W3CDTF">2020-06-18T05:18:00Z</dcterms:created>
  <dcterms:modified xsi:type="dcterms:W3CDTF">2020-07-08T06:53:00Z</dcterms:modified>
</cp:coreProperties>
</file>