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CF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09DEAD91" wp14:editId="3EB55490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70835" cy="1605280"/>
            <wp:effectExtent l="0" t="0" r="5715" b="0"/>
            <wp:wrapSquare wrapText="bothSides"/>
            <wp:docPr id="2" name="Рисунок 2" descr="D:\Брагунцова\2020 МОЯ РАБОТА\картин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рагунцова\2020 МОЯ РАБОТА\картинк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7FF">
        <w:rPr>
          <w:rFonts w:ascii="Times New Roman" w:hAnsi="Times New Roman" w:cs="Times New Roman"/>
          <w:b/>
          <w:sz w:val="28"/>
          <w:szCs w:val="28"/>
          <w:lang w:val="uk-UA"/>
        </w:rPr>
        <w:t>Легалізація трудових відносин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>включає в себе, в основному, два аспекти: це легалізація зайнятості та легалізація заробітної плати.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Нелегальна зайнятість - це використання роботодавцями найманої робочої праці без належного оформлення трудових відносин, її ще називають «тіньовою» зайнятістю. Для цього роботодавцями крім традиційного використовуються й інші способи: це так звані стажування чи застосування випробувального терміну (належним чином не оформленого) або оформлення працівника на неповний робочий час у разі фактичного виконання роботи повний робочий час.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цьому роботодавці здебільшого трактують ці поняття на свій лад, переконуючи себе, що на цей період можна працівників офіційно не оформляти і безпідставно </w:t>
      </w:r>
      <w:proofErr w:type="spellStart"/>
      <w:r w:rsidRPr="002507FF">
        <w:rPr>
          <w:rFonts w:ascii="Times New Roman" w:hAnsi="Times New Roman" w:cs="Times New Roman"/>
          <w:sz w:val="28"/>
          <w:szCs w:val="28"/>
          <w:lang w:val="uk-UA"/>
        </w:rPr>
        <w:t>відтерміновують</w:t>
      </w:r>
      <w:proofErr w:type="spellEnd"/>
      <w:r w:rsidRPr="002507FF">
        <w:rPr>
          <w:rFonts w:ascii="Times New Roman" w:hAnsi="Times New Roman" w:cs="Times New Roman"/>
          <w:sz w:val="28"/>
          <w:szCs w:val="28"/>
          <w:lang w:val="uk-UA"/>
        </w:rPr>
        <w:t xml:space="preserve"> на деякий час укладення трудового договору.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Слід знати, що прийняття на роботу працівників під виглядом стажування, без проведення відповідної оплати, є порушенням законодавства про працю і ознакою застосування примусової праці, використання якої заборонено ст. 43 Конституції України і нормами міжнародного права.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Випробувальний термін згідно чинного законодавства може бути застосований роботодавцем тільки після офіційного працевлаштування найманої особи. Умова про випробування повинна бути обумовлена в наказі (розпорядженні) про прийняття на роботу. Причому в період випробування на працівників також поширюється законодавство про працю.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Цікавим питанням також є працевлаштування найманих працівників під виглядом укладення з ними цивільно - правових договорів. При цьому не виникають трудові відносини, які регулюються трудовим законодавством і працівник не має права на відпустку та інші соціальні гарантії, передбачені для працівників які працюють за трудовими договорами. Проте слід брати до уваги, що цивільно - правові договори застосовуються, як правило, для виконання конкретної роботи, що спрямована на одержання результатів праці, і у разі досягнення цієї мети договір вважається виконаним і дія його припиняється. Таким чином, він застосовується для реалізації визначених, найчастіше разових робіт, і ці умови мають бути чітко прописані в договорі. За таким договором не платиться щомісячна зарплата, а винагорода за конкретно виконану роботу, тобто особа, що працює за договором отримує гроші в строки, встановлені договором на підставі підписаних актів прийому - передачі наданих послуг (виконаних робіт). Якщо ці вимоги не будуть дотримані, то за рішенням суду цивільно - правовий договір, або договір </w:t>
      </w:r>
      <w:proofErr w:type="spellStart"/>
      <w:r w:rsidRPr="002507FF">
        <w:rPr>
          <w:rFonts w:ascii="Times New Roman" w:hAnsi="Times New Roman" w:cs="Times New Roman"/>
          <w:sz w:val="28"/>
          <w:szCs w:val="28"/>
          <w:lang w:val="uk-UA"/>
        </w:rPr>
        <w:t>підряду</w:t>
      </w:r>
      <w:proofErr w:type="spellEnd"/>
      <w:r w:rsidRPr="002507FF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визнано трудовим договором.  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4709D708" wp14:editId="5F8B1AA2">
            <wp:extent cx="6039293" cy="1338091"/>
            <wp:effectExtent l="0" t="0" r="0" b="0"/>
            <wp:docPr id="1" name="Рисунок 1" descr="D:\Брагунцова\2020 МОЯ РАБОТА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рагунцова\2020 МОЯ РАБОТА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78" cy="133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Інколи підприємства (особливо це стосується малого бізнесу) платять своїм працівникам дві заробітні плати -  офіційну і неофіційну (тіньову або так звану зарплату «в конвертах»), що наче і вигідно як для роботодавця так і для самого працівника, але в результаті призводить до негативних наслідків.</w:t>
      </w:r>
      <w:r w:rsidRPr="002507F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Сьогодні працівники не бачать проблем в отриманні «тіньової» заробітної плати, так як до кишені надходять «чисті доходи». Надаючи згоду працювати на таких умовах, робітники самі позбавляють себе соціальних гарантій.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Небезпека «тіньової» зарплати, як і «тіньової» зайнятості, полягає не тільки у тому, що бюджет </w:t>
      </w:r>
      <w:r w:rsidR="002507FF" w:rsidRPr="002507FF">
        <w:rPr>
          <w:rFonts w:ascii="Times New Roman" w:hAnsi="Times New Roman" w:cs="Times New Roman"/>
          <w:sz w:val="28"/>
          <w:szCs w:val="28"/>
          <w:lang w:val="uk-UA"/>
        </w:rPr>
        <w:t>недоотримає</w:t>
      </w:r>
      <w:r w:rsidRPr="002507FF">
        <w:rPr>
          <w:rFonts w:ascii="Times New Roman" w:hAnsi="Times New Roman" w:cs="Times New Roman"/>
          <w:sz w:val="28"/>
          <w:szCs w:val="28"/>
          <w:lang w:val="uk-UA"/>
        </w:rPr>
        <w:t xml:space="preserve"> кошти, мінімізуються надходження до Пенсійного фонду, а особливо в тому, що втрачається страховий стаж для призначення пенсії при досягнені пенсійного віку, працівники не матимуть змоги отримати пенсію, яка відповідає рівню їхньої реальної зарплати.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Таким чином, влаштовуючись на роботу неофіційно (без укладення трудового договору), працівник повинен чітко усвідомлювати: якщо зарплату виплачують «в конверті», це означає, що роботодавець не здійснюватиме відрахування з неофіційної зарплати єдиного соціального внеску. При цьому працівник може працювати понад норму, без вихідних  та у святкові дні без додаткової оплати за це, не буде дотримано мінімальних гарантій в оплаті праці. Працівника можуть звільнити у будь - який момент, без виплати вихідної допомоги, а можливо, і без оплати за виконану роботу. Отримати належний під час звільнення розрахунок в переважній більшості випадків вкрай складно, факт перебування в трудових відносинах з роботодавцем доведеться доводити у суді з допомогою свідків.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Працівник, який працює без укладення трудового договору, не буде мати права на відпустку та виплату допомоги по тимчасовій непрацездатності, на соціальне страхування від нещасних випадків на виробництві і професійних захворювань, та, як наслідок - на отримання страхових виплат у разі травмувань чи профзахворювань. 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Такий працівник також не матиме змоги зареєструватись в центрі зайнятості як безробітний та отримати відповідну допомогу.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>Відсутність офіційних доходів може бути підставою для відмови у  призначенні різного виду допомог та субсидій.</w:t>
      </w:r>
    </w:p>
    <w:p w:rsidR="00CD7DAD" w:rsidRPr="002507FF" w:rsidRDefault="00CD7DAD" w:rsidP="0025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7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Нагадуємо роботодавцям, що використання найманої праці без оформлення трудових відносин є грубим </w:t>
      </w:r>
      <w:r w:rsidR="002507FF" w:rsidRPr="002507FF">
        <w:rPr>
          <w:rFonts w:ascii="Times New Roman" w:hAnsi="Times New Roman" w:cs="Times New Roman"/>
          <w:sz w:val="28"/>
          <w:szCs w:val="28"/>
          <w:lang w:val="uk-UA"/>
        </w:rPr>
        <w:t>порушенням</w:t>
      </w:r>
      <w:r w:rsidRPr="002507FF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про працю та карається чималими штрафами.  </w:t>
      </w:r>
    </w:p>
    <w:p w:rsidR="00CD7DAD" w:rsidRPr="00A73405" w:rsidRDefault="00CD7DAD" w:rsidP="00CD7DAD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CD7DAD" w:rsidRPr="002507FF" w:rsidRDefault="00CD7DAD" w:rsidP="00CD7DA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Головний спеціаліст відділу</w:t>
      </w:r>
    </w:p>
    <w:p w:rsidR="00CD7DAD" w:rsidRPr="002507FF" w:rsidRDefault="00CD7DAD" w:rsidP="00CD7DA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з контрольно-аналітичної роботи та </w:t>
      </w:r>
    </w:p>
    <w:p w:rsidR="00CD7DAD" w:rsidRPr="002507FF" w:rsidRDefault="00CD7DAD" w:rsidP="00CD7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сімейної політики</w:t>
      </w:r>
      <w:r w:rsidR="00A73405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  <w:r w:rsidR="002507FF">
        <w:rPr>
          <w:rFonts w:ascii="Times New Roman" w:hAnsi="Times New Roman" w:cs="Times New Roman"/>
          <w:bCs/>
          <w:sz w:val="20"/>
          <w:szCs w:val="20"/>
          <w:lang w:val="uk-UA"/>
        </w:rPr>
        <w:t>п</w:t>
      </w: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равління соціального захисту </w:t>
      </w:r>
      <w:bookmarkStart w:id="0" w:name="_GoBack"/>
      <w:bookmarkEnd w:id="0"/>
    </w:p>
    <w:p w:rsidR="00CD7DAD" w:rsidRPr="002507FF" w:rsidRDefault="00CD7DAD" w:rsidP="00CD7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населення Міловської райдержадміністрації </w:t>
      </w:r>
    </w:p>
    <w:p w:rsidR="00CD7DAD" w:rsidRPr="002507FF" w:rsidRDefault="00CD7DAD" w:rsidP="002507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Євгенія </w:t>
      </w:r>
      <w:proofErr w:type="spellStart"/>
      <w:r w:rsidRPr="002507FF">
        <w:rPr>
          <w:rFonts w:ascii="Times New Roman" w:hAnsi="Times New Roman" w:cs="Times New Roman"/>
          <w:bCs/>
          <w:sz w:val="20"/>
          <w:szCs w:val="20"/>
          <w:lang w:val="uk-UA"/>
        </w:rPr>
        <w:t>Брагунцова</w:t>
      </w:r>
      <w:proofErr w:type="spellEnd"/>
    </w:p>
    <w:sectPr w:rsidR="00CD7DAD" w:rsidRPr="002507FF" w:rsidSect="00A73405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AD"/>
    <w:rsid w:val="002507FF"/>
    <w:rsid w:val="005A3512"/>
    <w:rsid w:val="006261CF"/>
    <w:rsid w:val="00685F3F"/>
    <w:rsid w:val="00A73405"/>
    <w:rsid w:val="00BD69F6"/>
    <w:rsid w:val="00C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659"/>
  <w15:docId w15:val="{AE3EED41-7A27-4AF9-8CF0-051E17DF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3215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Демьян</cp:lastModifiedBy>
  <cp:revision>4</cp:revision>
  <cp:lastPrinted>2020-03-11T12:15:00Z</cp:lastPrinted>
  <dcterms:created xsi:type="dcterms:W3CDTF">2020-03-10T13:21:00Z</dcterms:created>
  <dcterms:modified xsi:type="dcterms:W3CDTF">2020-03-25T08:22:00Z</dcterms:modified>
</cp:coreProperties>
</file>