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1D" w:rsidRPr="009876FB" w:rsidRDefault="00A12C1D" w:rsidP="00A12C1D">
      <w:pPr>
        <w:pStyle w:val="1"/>
        <w:ind w:firstLine="0"/>
      </w:pPr>
      <w:r w:rsidRPr="009876FB">
        <w:object w:dxaOrig="795" w:dyaOrig="1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2.75pt" o:ole="" fillcolor="window">
            <v:imagedata r:id="rId8" o:title=""/>
          </v:shape>
          <o:OLEObject Type="Embed" ProgID="Word.Picture.8" ShapeID="_x0000_i1025" DrawAspect="Content" ObjectID="_1581769797" r:id="rId9"/>
        </w:object>
      </w:r>
    </w:p>
    <w:p w:rsidR="00A12C1D" w:rsidRPr="009876FB" w:rsidRDefault="00A12C1D" w:rsidP="00A12C1D">
      <w:pPr>
        <w:pStyle w:val="1"/>
      </w:pPr>
      <w:r w:rsidRPr="009876FB">
        <w:t>МІЛОВСЬКА РАЙОННА ДЕРЖАВНА АДМІНІСТРАЦІЯ</w:t>
      </w:r>
    </w:p>
    <w:p w:rsidR="00A12C1D" w:rsidRPr="009876FB" w:rsidRDefault="00A12C1D" w:rsidP="00A12C1D">
      <w:pPr>
        <w:pStyle w:val="1"/>
      </w:pPr>
      <w:r w:rsidRPr="009876FB">
        <w:t xml:space="preserve">УПРАВЛІННЯ  СОЦІАЛЬНОГО ЗАХИСТУ НАСЕЛЕННЯ </w:t>
      </w:r>
    </w:p>
    <w:p w:rsidR="00A12C1D" w:rsidRPr="009876FB" w:rsidRDefault="00A12C1D" w:rsidP="00A12C1D">
      <w:pPr>
        <w:pStyle w:val="1"/>
      </w:pPr>
      <w:r w:rsidRPr="009876FB">
        <w:t xml:space="preserve"> ЛУГАНСЬКОЇ ОБЛАСТІ</w:t>
      </w:r>
    </w:p>
    <w:p w:rsidR="00A12C1D" w:rsidRPr="009876FB" w:rsidRDefault="00A12C1D" w:rsidP="00A12C1D">
      <w:pPr>
        <w:pStyle w:val="1"/>
        <w:rPr>
          <w:b w:val="0"/>
          <w:bCs w:val="0"/>
          <w:sz w:val="18"/>
          <w:szCs w:val="18"/>
        </w:rPr>
      </w:pPr>
      <w:r w:rsidRPr="009876FB">
        <w:rPr>
          <w:b w:val="0"/>
          <w:bCs w:val="0"/>
          <w:sz w:val="18"/>
          <w:szCs w:val="18"/>
        </w:rPr>
        <w:t>вул. Мира 43,  смт. Мілове, Луганська обл., 92500, Україна  тел. (8 06465) 2-11-08</w:t>
      </w:r>
    </w:p>
    <w:p w:rsidR="00A12C1D" w:rsidRPr="009876FB" w:rsidRDefault="00A12C1D" w:rsidP="00A12C1D">
      <w:pPr>
        <w:jc w:val="center"/>
        <w:rPr>
          <w:sz w:val="18"/>
          <w:szCs w:val="18"/>
          <w:u w:val="single"/>
          <w:lang w:val="uk-UA"/>
        </w:rPr>
      </w:pPr>
      <w:r w:rsidRPr="009876FB">
        <w:rPr>
          <w:sz w:val="18"/>
          <w:szCs w:val="18"/>
          <w:lang w:val="uk-UA"/>
        </w:rPr>
        <w:t xml:space="preserve">E-mail: </w:t>
      </w:r>
      <w:hyperlink r:id="rId10" w:history="1">
        <w:r w:rsidRPr="009876FB">
          <w:rPr>
            <w:rStyle w:val="a5"/>
            <w:sz w:val="18"/>
            <w:szCs w:val="18"/>
            <w:lang w:val="uk-UA"/>
          </w:rPr>
          <w:t>upszn@mel.lg.ukrtel.net</w:t>
        </w:r>
      </w:hyperlink>
    </w:p>
    <w:p w:rsidR="00A12C1D" w:rsidRPr="009876FB" w:rsidRDefault="00A12C1D" w:rsidP="00A12C1D">
      <w:pPr>
        <w:jc w:val="center"/>
        <w:rPr>
          <w:sz w:val="28"/>
          <w:u w:val="single"/>
          <w:lang w:val="uk-UA"/>
        </w:rPr>
      </w:pPr>
      <w:r w:rsidRPr="009876FB">
        <w:rPr>
          <w:sz w:val="28"/>
          <w:u w:val="single"/>
          <w:lang w:val="uk-UA"/>
        </w:rPr>
        <w:t>________________________________________________________________</w:t>
      </w:r>
    </w:p>
    <w:p w:rsidR="00A12C1D" w:rsidRPr="009876FB" w:rsidRDefault="00A12C1D" w:rsidP="00A12C1D">
      <w:pPr>
        <w:rPr>
          <w:color w:val="000000"/>
          <w:sz w:val="28"/>
          <w:u w:val="single"/>
          <w:lang w:val="uk-UA"/>
        </w:rPr>
      </w:pPr>
      <w:r w:rsidRPr="009876FB">
        <w:rPr>
          <w:color w:val="000000"/>
          <w:sz w:val="28"/>
          <w:u w:val="single"/>
          <w:lang w:val="uk-UA"/>
        </w:rPr>
        <w:t xml:space="preserve">__________   №  _________ </w:t>
      </w:r>
      <w:r w:rsidRPr="009876FB">
        <w:rPr>
          <w:color w:val="000000"/>
          <w:sz w:val="28"/>
          <w:u w:val="single"/>
          <w:lang w:val="uk-UA"/>
        </w:rPr>
        <w:softHyphen/>
      </w:r>
      <w:r w:rsidRPr="009876FB">
        <w:rPr>
          <w:color w:val="000000"/>
          <w:sz w:val="28"/>
          <w:u w:val="single"/>
          <w:lang w:val="uk-UA"/>
        </w:rPr>
        <w:softHyphen/>
        <w:t xml:space="preserve">_____                          </w:t>
      </w:r>
    </w:p>
    <w:p w:rsidR="00A12C1D" w:rsidRPr="009876FB" w:rsidRDefault="00A12C1D" w:rsidP="00A12C1D">
      <w:pPr>
        <w:jc w:val="both"/>
        <w:rPr>
          <w:sz w:val="28"/>
          <w:lang w:val="uk-UA"/>
        </w:rPr>
      </w:pPr>
      <w:r w:rsidRPr="009876FB">
        <w:rPr>
          <w:sz w:val="28"/>
          <w:lang w:val="uk-UA"/>
        </w:rPr>
        <w:t xml:space="preserve">на №________ від _____________                      </w:t>
      </w:r>
      <w:r w:rsidRPr="009876FB">
        <w:rPr>
          <w:sz w:val="28"/>
          <w:lang w:val="uk-UA"/>
        </w:rPr>
        <w:tab/>
        <w:t xml:space="preserve">             </w:t>
      </w:r>
    </w:p>
    <w:p w:rsidR="00A12C1D" w:rsidRPr="009876FB" w:rsidRDefault="00A12C1D" w:rsidP="00A12C1D">
      <w:pPr>
        <w:jc w:val="both"/>
        <w:rPr>
          <w:sz w:val="28"/>
          <w:lang w:val="uk-UA"/>
        </w:rPr>
      </w:pPr>
      <w:r w:rsidRPr="009876FB">
        <w:rPr>
          <w:sz w:val="28"/>
          <w:lang w:val="uk-UA"/>
        </w:rPr>
        <w:t xml:space="preserve">                                                                      </w:t>
      </w:r>
    </w:p>
    <w:p w:rsidR="00A12C1D" w:rsidRPr="009876FB" w:rsidRDefault="00A12C1D" w:rsidP="00A12C1D">
      <w:pPr>
        <w:jc w:val="both"/>
        <w:rPr>
          <w:sz w:val="28"/>
          <w:lang w:val="uk-UA"/>
        </w:rPr>
      </w:pPr>
      <w:r w:rsidRPr="009876FB">
        <w:rPr>
          <w:sz w:val="28"/>
          <w:lang w:val="uk-UA"/>
        </w:rPr>
        <w:t xml:space="preserve">                                                                                         Голові                                                                                                                                                                                </w:t>
      </w:r>
    </w:p>
    <w:p w:rsidR="00A12C1D" w:rsidRPr="009876FB" w:rsidRDefault="00A12C1D" w:rsidP="00A12C1D">
      <w:pPr>
        <w:jc w:val="both"/>
        <w:rPr>
          <w:sz w:val="28"/>
          <w:lang w:val="uk-UA"/>
        </w:rPr>
      </w:pPr>
      <w:r w:rsidRPr="009876FB">
        <w:rPr>
          <w:sz w:val="28"/>
          <w:lang w:val="uk-UA"/>
        </w:rPr>
        <w:t xml:space="preserve">                                                                                         райдержадміністрації</w:t>
      </w:r>
    </w:p>
    <w:p w:rsidR="00A12C1D" w:rsidRPr="009876FB" w:rsidRDefault="00A12C1D" w:rsidP="00A12C1D">
      <w:pPr>
        <w:jc w:val="both"/>
        <w:rPr>
          <w:sz w:val="28"/>
          <w:lang w:val="uk-UA"/>
        </w:rPr>
      </w:pPr>
      <w:r w:rsidRPr="009876FB">
        <w:rPr>
          <w:sz w:val="28"/>
          <w:lang w:val="uk-UA"/>
        </w:rPr>
        <w:t xml:space="preserve">                                                                                         Королю А.С.</w:t>
      </w:r>
    </w:p>
    <w:p w:rsidR="00A12C1D" w:rsidRPr="009876FB" w:rsidRDefault="00A12C1D" w:rsidP="00A12C1D">
      <w:pPr>
        <w:jc w:val="both"/>
        <w:rPr>
          <w:color w:val="000000" w:themeColor="text1"/>
          <w:sz w:val="28"/>
          <w:szCs w:val="28"/>
          <w:shd w:val="clear" w:color="auto" w:fill="FFFFFF"/>
          <w:lang w:val="uk-UA"/>
        </w:rPr>
      </w:pPr>
    </w:p>
    <w:p w:rsidR="00A12C1D" w:rsidRPr="009876FB" w:rsidRDefault="00A12C1D" w:rsidP="00A12C1D">
      <w:pPr>
        <w:jc w:val="both"/>
        <w:rPr>
          <w:color w:val="000000" w:themeColor="text1"/>
          <w:sz w:val="28"/>
          <w:szCs w:val="28"/>
          <w:shd w:val="clear" w:color="auto" w:fill="FFFFFF"/>
          <w:lang w:val="uk-UA"/>
        </w:rPr>
      </w:pPr>
    </w:p>
    <w:p w:rsidR="00A12C1D" w:rsidRPr="009876FB" w:rsidRDefault="00A12C1D" w:rsidP="00A12C1D">
      <w:pPr>
        <w:jc w:val="both"/>
        <w:rPr>
          <w:color w:val="000000" w:themeColor="text1"/>
          <w:sz w:val="28"/>
          <w:szCs w:val="28"/>
          <w:shd w:val="clear" w:color="auto" w:fill="FFFFFF"/>
          <w:lang w:val="uk-UA"/>
        </w:rPr>
      </w:pPr>
    </w:p>
    <w:p w:rsidR="00A12C1D" w:rsidRPr="009876FB" w:rsidRDefault="00A12C1D" w:rsidP="00A12C1D">
      <w:pPr>
        <w:jc w:val="center"/>
        <w:rPr>
          <w:sz w:val="28"/>
          <w:lang w:val="uk-UA"/>
        </w:rPr>
      </w:pPr>
      <w:r w:rsidRPr="009876FB">
        <w:rPr>
          <w:sz w:val="28"/>
          <w:lang w:val="uk-UA"/>
        </w:rPr>
        <w:t>Звіт про роботу управління соціального захисту населення Міловської райдержадміністрації за 2017 рік.</w:t>
      </w:r>
    </w:p>
    <w:p w:rsidR="00A12C1D" w:rsidRPr="009876FB" w:rsidRDefault="00A12C1D" w:rsidP="00A12C1D">
      <w:pPr>
        <w:jc w:val="center"/>
        <w:rPr>
          <w:sz w:val="28"/>
          <w:lang w:val="uk-UA"/>
        </w:rPr>
      </w:pPr>
    </w:p>
    <w:p w:rsidR="00A12C1D" w:rsidRPr="009876FB" w:rsidRDefault="00A12C1D" w:rsidP="00A12C1D">
      <w:pPr>
        <w:pStyle w:val="a6"/>
        <w:shd w:val="clear" w:color="auto" w:fill="FFFFFF"/>
        <w:spacing w:before="0" w:beforeAutospacing="0" w:after="0" w:afterAutospacing="0" w:line="330" w:lineRule="atLeast"/>
        <w:jc w:val="both"/>
        <w:textAlignment w:val="baseline"/>
        <w:rPr>
          <w:color w:val="000000"/>
          <w:sz w:val="28"/>
          <w:szCs w:val="28"/>
          <w:bdr w:val="none" w:sz="0" w:space="0" w:color="auto" w:frame="1"/>
          <w:lang w:val="uk-UA"/>
        </w:rPr>
      </w:pPr>
      <w:r w:rsidRPr="009876FB">
        <w:rPr>
          <w:color w:val="000000"/>
          <w:sz w:val="28"/>
          <w:szCs w:val="28"/>
          <w:bdr w:val="none" w:sz="0" w:space="0" w:color="auto" w:frame="1"/>
          <w:lang w:val="uk-UA"/>
        </w:rPr>
        <w:t xml:space="preserve">        УСЗН реалізовує державну соціальну політику у сфері соціального захисту населення відповідно  до Положення Управління соціального захисту населення та визначених повноважень Законами України, «Про місцеві державні адміністрації»</w:t>
      </w:r>
      <w:r w:rsidR="00420B61" w:rsidRPr="009876FB">
        <w:rPr>
          <w:color w:val="000000"/>
          <w:sz w:val="28"/>
          <w:szCs w:val="28"/>
          <w:bdr w:val="none" w:sz="0" w:space="0" w:color="auto" w:frame="1"/>
          <w:lang w:val="uk-UA"/>
        </w:rPr>
        <w:t xml:space="preserve"> «Про місцеве самоврядування»</w:t>
      </w:r>
      <w:r w:rsidRPr="009876FB">
        <w:rPr>
          <w:color w:val="000000"/>
          <w:sz w:val="28"/>
          <w:szCs w:val="28"/>
          <w:bdr w:val="none" w:sz="0" w:space="0" w:color="auto" w:frame="1"/>
          <w:lang w:val="uk-UA"/>
        </w:rPr>
        <w:t>, «Про державну службу», «Про засади запобігання та протидії корупції», «Про звернення громадян», «Про державну соціальну допомогу малозабезпеченим сім’ям»,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державну допомогу сім’ям з дітьми», «Про статус ветеранів війни, гарантії їх соціального захисту», «Про основні засади соціального захисту ветеранів праці та інших громадян похилого віку», «Про статус і соціальний захист громадян, які постраждали внаслідок Чорнобильської катастрофи», «Про основи соціальної захищеності інвалідів в Україні», «Про статус ветеранів військової служби і ветеранів органів внутрішніх справ та їх соціальний захист», «Про реабілітацію жертв політичних репресій на Україні», «Про соціальний захист дітей війни», «Про охорону праці», «Про оплату праці» та інші.</w:t>
      </w:r>
    </w:p>
    <w:p w:rsidR="00A12C1D" w:rsidRPr="009876FB" w:rsidRDefault="00A12C1D" w:rsidP="00D54A36">
      <w:pPr>
        <w:tabs>
          <w:tab w:val="left" w:pos="5740"/>
        </w:tabs>
        <w:ind w:left="360"/>
        <w:jc w:val="center"/>
        <w:rPr>
          <w:b/>
          <w:i/>
          <w:sz w:val="28"/>
          <w:szCs w:val="28"/>
          <w:u w:val="single"/>
          <w:lang w:val="uk-UA"/>
        </w:rPr>
      </w:pPr>
    </w:p>
    <w:p w:rsidR="00A12C1D" w:rsidRPr="009876FB" w:rsidRDefault="0074489F" w:rsidP="00D54A36">
      <w:pPr>
        <w:tabs>
          <w:tab w:val="left" w:pos="5740"/>
        </w:tabs>
        <w:ind w:left="360"/>
        <w:jc w:val="center"/>
        <w:rPr>
          <w:b/>
          <w:i/>
          <w:sz w:val="28"/>
          <w:szCs w:val="28"/>
          <w:lang w:val="uk-UA"/>
        </w:rPr>
      </w:pPr>
      <w:r w:rsidRPr="009876FB">
        <w:rPr>
          <w:b/>
          <w:i/>
          <w:sz w:val="28"/>
          <w:szCs w:val="28"/>
          <w:lang w:val="uk-UA"/>
        </w:rPr>
        <w:t>Реалізація районних програм</w:t>
      </w:r>
    </w:p>
    <w:p w:rsidR="0074489F" w:rsidRPr="009876FB" w:rsidRDefault="0074489F" w:rsidP="0074489F">
      <w:pPr>
        <w:tabs>
          <w:tab w:val="left" w:pos="5740"/>
        </w:tabs>
        <w:ind w:firstLine="360"/>
        <w:rPr>
          <w:sz w:val="28"/>
          <w:szCs w:val="28"/>
          <w:lang w:val="uk-UA"/>
        </w:rPr>
      </w:pPr>
      <w:r w:rsidRPr="009876FB">
        <w:rPr>
          <w:sz w:val="28"/>
          <w:szCs w:val="28"/>
          <w:lang w:val="uk-UA"/>
        </w:rPr>
        <w:t>В районі реалізується 10 комплексних регіональних програм, головною метою яких є всебічна соціальна підтримка різних категорій громадян:</w:t>
      </w:r>
    </w:p>
    <w:p w:rsidR="0074489F" w:rsidRPr="009876FB" w:rsidRDefault="0074489F" w:rsidP="0074489F">
      <w:pPr>
        <w:pStyle w:val="a6"/>
        <w:shd w:val="clear" w:color="auto" w:fill="FFFFFF"/>
        <w:spacing w:before="0" w:beforeAutospacing="0" w:after="0" w:afterAutospacing="0" w:line="330" w:lineRule="atLeast"/>
        <w:jc w:val="both"/>
        <w:textAlignment w:val="baseline"/>
        <w:rPr>
          <w:sz w:val="28"/>
          <w:szCs w:val="28"/>
          <w:lang w:val="uk-UA"/>
        </w:rPr>
      </w:pPr>
      <w:r w:rsidRPr="009876FB">
        <w:rPr>
          <w:bCs/>
          <w:sz w:val="28"/>
          <w:szCs w:val="28"/>
          <w:lang w:val="uk-UA"/>
        </w:rPr>
        <w:t>1.К</w:t>
      </w:r>
      <w:r w:rsidRPr="009876FB">
        <w:rPr>
          <w:sz w:val="28"/>
          <w:szCs w:val="28"/>
          <w:lang w:val="uk-UA"/>
        </w:rPr>
        <w:t xml:space="preserve">омплексної районної програми соціального захисту ветеранів війни, праці, військової служби, воїнів – інтернаціоналістів, пенсіонерів та громадян похилого віку на 2017 – 2020 роки; </w:t>
      </w:r>
    </w:p>
    <w:p w:rsidR="0074489F" w:rsidRPr="009876FB" w:rsidRDefault="0074489F" w:rsidP="0074489F">
      <w:pPr>
        <w:pStyle w:val="a6"/>
        <w:shd w:val="clear" w:color="auto" w:fill="FFFFFF"/>
        <w:spacing w:before="0" w:beforeAutospacing="0" w:after="0" w:afterAutospacing="0" w:line="330" w:lineRule="atLeast"/>
        <w:jc w:val="both"/>
        <w:textAlignment w:val="baseline"/>
        <w:rPr>
          <w:bCs/>
          <w:sz w:val="28"/>
          <w:szCs w:val="28"/>
          <w:lang w:val="uk-UA"/>
        </w:rPr>
      </w:pPr>
      <w:r w:rsidRPr="009876FB">
        <w:rPr>
          <w:bCs/>
          <w:sz w:val="28"/>
          <w:lang w:val="uk-UA"/>
        </w:rPr>
        <w:lastRenderedPageBreak/>
        <w:t>2.</w:t>
      </w:r>
      <w:r w:rsidRPr="009876FB">
        <w:rPr>
          <w:bCs/>
          <w:sz w:val="28"/>
          <w:szCs w:val="28"/>
          <w:lang w:val="uk-UA"/>
        </w:rPr>
        <w:t>Комплексної районної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p>
    <w:p w:rsidR="0074489F" w:rsidRPr="009876FB" w:rsidRDefault="0074489F" w:rsidP="0074489F">
      <w:pPr>
        <w:pStyle w:val="a6"/>
        <w:shd w:val="clear" w:color="auto" w:fill="FFFFFF"/>
        <w:spacing w:before="0" w:beforeAutospacing="0" w:after="0" w:afterAutospacing="0" w:line="330" w:lineRule="atLeast"/>
        <w:jc w:val="both"/>
        <w:textAlignment w:val="baseline"/>
        <w:rPr>
          <w:bCs/>
          <w:sz w:val="28"/>
          <w:lang w:val="uk-UA"/>
        </w:rPr>
      </w:pPr>
      <w:r w:rsidRPr="009876FB">
        <w:rPr>
          <w:color w:val="000000"/>
          <w:sz w:val="28"/>
          <w:szCs w:val="28"/>
          <w:bdr w:val="none" w:sz="0" w:space="0" w:color="auto" w:frame="1"/>
          <w:lang w:val="uk-UA"/>
        </w:rPr>
        <w:t>3.</w:t>
      </w:r>
      <w:r w:rsidRPr="009876FB">
        <w:rPr>
          <w:bCs/>
          <w:lang w:val="uk-UA"/>
        </w:rPr>
        <w:t>К</w:t>
      </w:r>
      <w:r w:rsidRPr="009876FB">
        <w:rPr>
          <w:bCs/>
          <w:sz w:val="28"/>
          <w:lang w:val="uk-UA"/>
        </w:rPr>
        <w:t xml:space="preserve">омплексної </w:t>
      </w:r>
      <w:r w:rsidRPr="009876FB">
        <w:rPr>
          <w:color w:val="000000"/>
          <w:sz w:val="28"/>
          <w:szCs w:val="28"/>
          <w:bdr w:val="none" w:sz="0" w:space="0" w:color="auto" w:frame="1"/>
          <w:lang w:val="uk-UA"/>
        </w:rPr>
        <w:t>районної</w:t>
      </w:r>
      <w:r w:rsidRPr="009876FB">
        <w:rPr>
          <w:bCs/>
          <w:sz w:val="28"/>
          <w:lang w:val="uk-UA"/>
        </w:rPr>
        <w:t xml:space="preserve"> програми соціального захисту громадян, які постраждали внаслідок Чорнобильської катастрофи на 2016 – 2020 роки”; </w:t>
      </w:r>
    </w:p>
    <w:p w:rsidR="0074489F" w:rsidRPr="009876FB" w:rsidRDefault="0074489F" w:rsidP="0074489F">
      <w:pPr>
        <w:pStyle w:val="a6"/>
        <w:shd w:val="clear" w:color="auto" w:fill="FFFFFF"/>
        <w:spacing w:before="0" w:beforeAutospacing="0" w:after="0" w:afterAutospacing="0" w:line="330" w:lineRule="atLeast"/>
        <w:jc w:val="both"/>
        <w:textAlignment w:val="baseline"/>
        <w:rPr>
          <w:color w:val="000000"/>
          <w:sz w:val="28"/>
          <w:szCs w:val="28"/>
          <w:bdr w:val="none" w:sz="0" w:space="0" w:color="auto" w:frame="1"/>
          <w:lang w:val="uk-UA"/>
        </w:rPr>
      </w:pPr>
      <w:r w:rsidRPr="009876FB">
        <w:rPr>
          <w:sz w:val="28"/>
          <w:szCs w:val="28"/>
          <w:lang w:val="uk-UA"/>
        </w:rPr>
        <w:t xml:space="preserve">4.Районної </w:t>
      </w:r>
      <w:r w:rsidRPr="009876FB">
        <w:rPr>
          <w:bCs/>
          <w:iCs/>
          <w:sz w:val="28"/>
          <w:szCs w:val="28"/>
          <w:lang w:val="uk-UA"/>
        </w:rPr>
        <w:t xml:space="preserve"> програми зайнятості населення Міловського району </w:t>
      </w:r>
      <w:r w:rsidRPr="009876FB">
        <w:rPr>
          <w:color w:val="000000"/>
          <w:sz w:val="28"/>
          <w:szCs w:val="28"/>
          <w:bdr w:val="none" w:sz="0" w:space="0" w:color="auto" w:frame="1"/>
          <w:lang w:val="uk-UA"/>
        </w:rPr>
        <w:t xml:space="preserve"> та інших рішень райдержадміністрації та районної ради стосовно соціального захисту населення Міловського району.</w:t>
      </w:r>
    </w:p>
    <w:p w:rsidR="0074489F" w:rsidRPr="009876FB" w:rsidRDefault="0074489F" w:rsidP="0074489F">
      <w:pPr>
        <w:pStyle w:val="a6"/>
        <w:shd w:val="clear" w:color="auto" w:fill="FFFFFF"/>
        <w:spacing w:before="0" w:beforeAutospacing="0" w:after="0" w:afterAutospacing="0" w:line="330" w:lineRule="atLeast"/>
        <w:jc w:val="both"/>
        <w:textAlignment w:val="baseline"/>
        <w:rPr>
          <w:bCs/>
          <w:color w:val="000000"/>
          <w:sz w:val="28"/>
          <w:szCs w:val="28"/>
          <w:lang w:val="uk-UA"/>
        </w:rPr>
      </w:pPr>
      <w:r w:rsidRPr="009876FB">
        <w:rPr>
          <w:bCs/>
          <w:sz w:val="28"/>
          <w:szCs w:val="28"/>
          <w:lang w:val="uk-UA"/>
        </w:rPr>
        <w:t>5.Р</w:t>
      </w:r>
      <w:r w:rsidRPr="009876FB">
        <w:rPr>
          <w:bCs/>
          <w:color w:val="000000"/>
          <w:sz w:val="28"/>
          <w:szCs w:val="28"/>
          <w:lang w:val="uk-UA"/>
        </w:rPr>
        <w:t xml:space="preserve">айонної програми соціального захисту бездомних громадян, безпритульних дітей і осіб, звільнених з місць позбавлення волі на 2016-2020 роки; </w:t>
      </w:r>
    </w:p>
    <w:p w:rsidR="0074489F" w:rsidRPr="009876FB" w:rsidRDefault="0074489F" w:rsidP="0074489F">
      <w:pPr>
        <w:pStyle w:val="a6"/>
        <w:shd w:val="clear" w:color="auto" w:fill="FFFFFF"/>
        <w:spacing w:before="0" w:beforeAutospacing="0" w:after="0" w:afterAutospacing="0" w:line="330" w:lineRule="atLeast"/>
        <w:jc w:val="both"/>
        <w:textAlignment w:val="baseline"/>
        <w:rPr>
          <w:sz w:val="28"/>
          <w:szCs w:val="28"/>
          <w:lang w:val="uk-UA"/>
        </w:rPr>
      </w:pPr>
      <w:r w:rsidRPr="009876FB">
        <w:rPr>
          <w:bCs/>
          <w:color w:val="000000"/>
          <w:sz w:val="28"/>
          <w:szCs w:val="28"/>
          <w:lang w:val="uk-UA"/>
        </w:rPr>
        <w:t>6.Р</w:t>
      </w:r>
      <w:r w:rsidRPr="009876FB">
        <w:rPr>
          <w:sz w:val="28"/>
          <w:szCs w:val="28"/>
          <w:lang w:val="uk-UA"/>
        </w:rPr>
        <w:t xml:space="preserve">айонної програми «Міловська родина» на 2017- 2020 роки»; </w:t>
      </w:r>
    </w:p>
    <w:p w:rsidR="0074489F" w:rsidRPr="009876FB" w:rsidRDefault="0074489F" w:rsidP="0074489F">
      <w:pPr>
        <w:pStyle w:val="a6"/>
        <w:shd w:val="clear" w:color="auto" w:fill="FFFFFF"/>
        <w:spacing w:before="0" w:beforeAutospacing="0" w:after="0" w:afterAutospacing="0" w:line="330" w:lineRule="atLeast"/>
        <w:jc w:val="both"/>
        <w:textAlignment w:val="baseline"/>
        <w:rPr>
          <w:sz w:val="28"/>
          <w:szCs w:val="28"/>
          <w:lang w:val="uk-UA"/>
        </w:rPr>
      </w:pPr>
      <w:r w:rsidRPr="009876FB">
        <w:rPr>
          <w:sz w:val="28"/>
          <w:szCs w:val="28"/>
          <w:lang w:val="uk-UA"/>
        </w:rPr>
        <w:t>7.Районної програми оздоровлення та відпочинку «Міловське літо» на 2014-2017 років;</w:t>
      </w:r>
    </w:p>
    <w:p w:rsidR="0074489F" w:rsidRPr="009876FB" w:rsidRDefault="0074489F" w:rsidP="0074489F">
      <w:pPr>
        <w:pStyle w:val="a6"/>
        <w:shd w:val="clear" w:color="auto" w:fill="FFFFFF"/>
        <w:spacing w:before="0" w:beforeAutospacing="0" w:after="0" w:afterAutospacing="0" w:line="330" w:lineRule="atLeast"/>
        <w:jc w:val="both"/>
        <w:textAlignment w:val="baseline"/>
        <w:rPr>
          <w:sz w:val="28"/>
          <w:szCs w:val="28"/>
          <w:lang w:val="uk-UA"/>
        </w:rPr>
      </w:pPr>
      <w:r w:rsidRPr="009876FB">
        <w:rPr>
          <w:sz w:val="28"/>
          <w:szCs w:val="28"/>
          <w:lang w:val="uk-UA"/>
        </w:rPr>
        <w:t>8.Районної програма протидії торгівлі людьми на період до 2020 року;</w:t>
      </w:r>
    </w:p>
    <w:p w:rsidR="0074489F" w:rsidRPr="009876FB" w:rsidRDefault="0074489F" w:rsidP="0074489F">
      <w:pPr>
        <w:pStyle w:val="a6"/>
        <w:shd w:val="clear" w:color="auto" w:fill="FFFFFF"/>
        <w:spacing w:before="0" w:beforeAutospacing="0" w:after="0" w:afterAutospacing="0" w:line="330" w:lineRule="atLeast"/>
        <w:jc w:val="both"/>
        <w:textAlignment w:val="baseline"/>
        <w:rPr>
          <w:bCs/>
          <w:color w:val="000000"/>
          <w:sz w:val="28"/>
          <w:szCs w:val="28"/>
          <w:lang w:val="uk-UA"/>
        </w:rPr>
      </w:pPr>
      <w:r w:rsidRPr="009876FB">
        <w:rPr>
          <w:sz w:val="28"/>
          <w:szCs w:val="28"/>
          <w:lang w:val="uk-UA"/>
        </w:rPr>
        <w:t>9.Р</w:t>
      </w:r>
      <w:r w:rsidRPr="009876FB">
        <w:rPr>
          <w:bCs/>
          <w:color w:val="000000"/>
          <w:sz w:val="28"/>
          <w:szCs w:val="28"/>
          <w:lang w:val="uk-UA"/>
        </w:rPr>
        <w:t>айонної програми підтримки, соціальної адаптації та реінтеграції внутрішньо переміщених осіб на 2016-2017 років;</w:t>
      </w:r>
    </w:p>
    <w:p w:rsidR="0074489F" w:rsidRPr="009876FB" w:rsidRDefault="0074489F" w:rsidP="0074489F">
      <w:pPr>
        <w:pStyle w:val="a6"/>
        <w:shd w:val="clear" w:color="auto" w:fill="FFFFFF"/>
        <w:spacing w:before="0" w:beforeAutospacing="0" w:after="0" w:afterAutospacing="0" w:line="330" w:lineRule="atLeast"/>
        <w:jc w:val="both"/>
        <w:textAlignment w:val="baseline"/>
        <w:rPr>
          <w:bCs/>
          <w:sz w:val="28"/>
          <w:szCs w:val="28"/>
          <w:lang w:val="uk-UA"/>
        </w:rPr>
      </w:pPr>
      <w:r w:rsidRPr="009876FB">
        <w:rPr>
          <w:bCs/>
          <w:sz w:val="28"/>
          <w:szCs w:val="28"/>
          <w:lang w:val="uk-UA"/>
        </w:rPr>
        <w:t>10.Районної програми надання пільг з послуг зв’язку, інших передбачених законодавством пільг та компенсації за пільговий проїзд окремих категорій громадян на 2017 рік;</w:t>
      </w:r>
    </w:p>
    <w:p w:rsidR="00190B8E" w:rsidRPr="009876FB" w:rsidRDefault="00190B8E" w:rsidP="0074489F">
      <w:pPr>
        <w:pStyle w:val="a6"/>
        <w:shd w:val="clear" w:color="auto" w:fill="FFFFFF"/>
        <w:spacing w:before="0" w:beforeAutospacing="0" w:after="0" w:afterAutospacing="0" w:line="330" w:lineRule="atLeast"/>
        <w:jc w:val="both"/>
        <w:textAlignment w:val="baseline"/>
        <w:rPr>
          <w:bCs/>
          <w:sz w:val="28"/>
          <w:szCs w:val="28"/>
          <w:lang w:val="uk-UA"/>
        </w:rPr>
      </w:pPr>
    </w:p>
    <w:p w:rsidR="00046A1A" w:rsidRPr="009876FB" w:rsidRDefault="00046A1A" w:rsidP="00190B8E">
      <w:pPr>
        <w:pStyle w:val="a6"/>
        <w:shd w:val="clear" w:color="auto" w:fill="FFFFFF"/>
        <w:spacing w:before="0" w:beforeAutospacing="0" w:after="0" w:afterAutospacing="0" w:line="330" w:lineRule="atLeast"/>
        <w:jc w:val="center"/>
        <w:textAlignment w:val="baseline"/>
        <w:rPr>
          <w:b/>
          <w:bCs/>
          <w:i/>
          <w:sz w:val="28"/>
          <w:szCs w:val="28"/>
          <w:lang w:val="uk-UA"/>
        </w:rPr>
      </w:pPr>
    </w:p>
    <w:p w:rsidR="00190B8E" w:rsidRPr="009876FB" w:rsidRDefault="00190B8E" w:rsidP="00190B8E">
      <w:pPr>
        <w:pStyle w:val="a6"/>
        <w:shd w:val="clear" w:color="auto" w:fill="FFFFFF"/>
        <w:spacing w:before="0" w:beforeAutospacing="0" w:after="0" w:afterAutospacing="0" w:line="330" w:lineRule="atLeast"/>
        <w:jc w:val="center"/>
        <w:textAlignment w:val="baseline"/>
        <w:rPr>
          <w:b/>
          <w:bCs/>
          <w:i/>
          <w:sz w:val="28"/>
          <w:szCs w:val="28"/>
          <w:lang w:val="uk-UA"/>
        </w:rPr>
      </w:pPr>
      <w:r w:rsidRPr="009876FB">
        <w:rPr>
          <w:b/>
          <w:bCs/>
          <w:i/>
          <w:sz w:val="28"/>
          <w:szCs w:val="28"/>
          <w:lang w:val="uk-UA"/>
        </w:rPr>
        <w:t xml:space="preserve">УСЗН </w:t>
      </w:r>
      <w:r w:rsidR="00676124" w:rsidRPr="009876FB">
        <w:rPr>
          <w:b/>
          <w:bCs/>
          <w:i/>
          <w:sz w:val="28"/>
          <w:szCs w:val="28"/>
          <w:lang w:val="uk-UA"/>
        </w:rPr>
        <w:t>обслуговує</w:t>
      </w:r>
      <w:r w:rsidRPr="009876FB">
        <w:rPr>
          <w:b/>
          <w:bCs/>
          <w:i/>
          <w:sz w:val="28"/>
          <w:szCs w:val="28"/>
          <w:lang w:val="uk-UA"/>
        </w:rPr>
        <w:t xml:space="preserve"> такі категорії населення :</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xml:space="preserve"> - пенсіонерів;</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xml:space="preserve">- </w:t>
      </w:r>
      <w:r w:rsidR="00676124" w:rsidRPr="009876FB">
        <w:rPr>
          <w:bCs/>
          <w:sz w:val="28"/>
          <w:szCs w:val="28"/>
          <w:lang w:val="uk-UA"/>
        </w:rPr>
        <w:t>внутрішньо переміщених</w:t>
      </w:r>
      <w:r w:rsidRPr="009876FB">
        <w:rPr>
          <w:bCs/>
          <w:sz w:val="28"/>
          <w:szCs w:val="28"/>
          <w:lang w:val="uk-UA"/>
        </w:rPr>
        <w:t xml:space="preserve">  осіб;</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отримувачів пільг;</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отримувачів субсидій;</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отримувачів державних соціальних допомог;</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осіб з інвалідністю;</w:t>
      </w:r>
    </w:p>
    <w:p w:rsidR="00190B8E" w:rsidRPr="009876FB" w:rsidRDefault="00190B8E" w:rsidP="00190B8E">
      <w:pPr>
        <w:pStyle w:val="a6"/>
        <w:shd w:val="clear" w:color="auto" w:fill="FFFFFF"/>
        <w:spacing w:before="0" w:beforeAutospacing="0" w:after="0" w:afterAutospacing="0" w:line="330" w:lineRule="atLeast"/>
        <w:textAlignment w:val="baseline"/>
        <w:rPr>
          <w:bCs/>
          <w:sz w:val="28"/>
          <w:szCs w:val="28"/>
          <w:lang w:val="uk-UA"/>
        </w:rPr>
      </w:pPr>
    </w:p>
    <w:p w:rsidR="00046A1A" w:rsidRPr="009876FB" w:rsidRDefault="00046A1A" w:rsidP="00190B8E">
      <w:pPr>
        <w:pStyle w:val="a6"/>
        <w:shd w:val="clear" w:color="auto" w:fill="FFFFFF"/>
        <w:spacing w:before="0" w:beforeAutospacing="0" w:after="0" w:afterAutospacing="0" w:line="330" w:lineRule="atLeast"/>
        <w:jc w:val="center"/>
        <w:textAlignment w:val="baseline"/>
        <w:rPr>
          <w:b/>
          <w:bCs/>
          <w:i/>
          <w:sz w:val="28"/>
          <w:szCs w:val="28"/>
          <w:lang w:val="uk-UA"/>
        </w:rPr>
      </w:pPr>
    </w:p>
    <w:p w:rsidR="00046A1A" w:rsidRPr="009876FB" w:rsidRDefault="00046A1A" w:rsidP="00190B8E">
      <w:pPr>
        <w:pStyle w:val="a6"/>
        <w:shd w:val="clear" w:color="auto" w:fill="FFFFFF"/>
        <w:spacing w:before="0" w:beforeAutospacing="0" w:after="0" w:afterAutospacing="0" w:line="330" w:lineRule="atLeast"/>
        <w:jc w:val="center"/>
        <w:textAlignment w:val="baseline"/>
        <w:rPr>
          <w:b/>
          <w:bCs/>
          <w:i/>
          <w:sz w:val="28"/>
          <w:szCs w:val="28"/>
          <w:lang w:val="uk-UA"/>
        </w:rPr>
      </w:pPr>
    </w:p>
    <w:p w:rsidR="00190B8E" w:rsidRPr="009876FB" w:rsidRDefault="00190B8E" w:rsidP="00190B8E">
      <w:pPr>
        <w:pStyle w:val="a6"/>
        <w:shd w:val="clear" w:color="auto" w:fill="FFFFFF"/>
        <w:spacing w:before="0" w:beforeAutospacing="0" w:after="0" w:afterAutospacing="0" w:line="330" w:lineRule="atLeast"/>
        <w:jc w:val="center"/>
        <w:textAlignment w:val="baseline"/>
        <w:rPr>
          <w:b/>
          <w:bCs/>
          <w:i/>
          <w:sz w:val="28"/>
          <w:szCs w:val="28"/>
          <w:lang w:val="uk-UA"/>
        </w:rPr>
      </w:pPr>
      <w:r w:rsidRPr="009876FB">
        <w:rPr>
          <w:b/>
          <w:bCs/>
          <w:i/>
          <w:sz w:val="28"/>
          <w:szCs w:val="28"/>
          <w:lang w:val="uk-UA"/>
        </w:rPr>
        <w:t>Для обслуговування пільгових категорій громадян використовуються наступні програмні комплекси:</w:t>
      </w:r>
    </w:p>
    <w:p w:rsidR="00190B8E" w:rsidRPr="009876FB" w:rsidRDefault="00046A1A"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ПК  «Наш Дім» і ПК «Житлові субсидії» - ведення бази отримувачів та здійснення нарахування житлових субсидій;</w:t>
      </w:r>
    </w:p>
    <w:p w:rsidR="00046A1A" w:rsidRPr="009876FB" w:rsidRDefault="00046A1A"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ПК ЄДАРП (єдиний державний автоматизований реєстр осіб , які мають право на пільги) – здійснюється облік громадян пільгових категорій та контроль за цільовим використанням субвенцій на фінансування пільг;</w:t>
      </w:r>
    </w:p>
    <w:p w:rsidR="00046A1A" w:rsidRPr="009876FB" w:rsidRDefault="00046A1A"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xml:space="preserve">*  ПК АСОПД – здійснення нарахування всіх видів допомог, синхронізація особових рахунків з базою Пенсійного фонду України, ведення баз внутрішньо переміщених осіб та бази самотніх (АС « Наша </w:t>
      </w:r>
      <w:r w:rsidR="00676124" w:rsidRPr="009876FB">
        <w:rPr>
          <w:bCs/>
          <w:sz w:val="28"/>
          <w:szCs w:val="28"/>
          <w:lang w:val="uk-UA"/>
        </w:rPr>
        <w:t>сім’я</w:t>
      </w:r>
      <w:r w:rsidRPr="009876FB">
        <w:rPr>
          <w:bCs/>
          <w:sz w:val="28"/>
          <w:szCs w:val="28"/>
          <w:lang w:val="uk-UA"/>
        </w:rPr>
        <w:t>»);</w:t>
      </w:r>
    </w:p>
    <w:p w:rsidR="00046A1A" w:rsidRPr="009876FB" w:rsidRDefault="00046A1A"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xml:space="preserve">*  ЦБІ (центральний банк інвалідів) – ведення баз обліку осіб з інвалідністю щодо санаторно-курортного лікування, забезпечення технічними та іншими </w:t>
      </w:r>
      <w:r w:rsidRPr="009876FB">
        <w:rPr>
          <w:bCs/>
          <w:sz w:val="28"/>
          <w:szCs w:val="28"/>
          <w:lang w:val="uk-UA"/>
        </w:rPr>
        <w:lastRenderedPageBreak/>
        <w:t>засобами реабілітації, здійснення заходів із соціальної реабілітації та про</w:t>
      </w:r>
      <w:r w:rsidR="005C5712" w:rsidRPr="009876FB">
        <w:rPr>
          <w:bCs/>
          <w:sz w:val="28"/>
          <w:szCs w:val="28"/>
          <w:lang w:val="uk-UA"/>
        </w:rPr>
        <w:t>фесійної адаптації цієї категорії;</w:t>
      </w:r>
    </w:p>
    <w:p w:rsidR="005C5712" w:rsidRPr="009876FB" w:rsidRDefault="005C5712" w:rsidP="00190B8E">
      <w:pPr>
        <w:pStyle w:val="a6"/>
        <w:shd w:val="clear" w:color="auto" w:fill="FFFFFF"/>
        <w:spacing w:before="0" w:beforeAutospacing="0" w:after="0" w:afterAutospacing="0" w:line="330" w:lineRule="atLeast"/>
        <w:textAlignment w:val="baseline"/>
        <w:rPr>
          <w:bCs/>
          <w:sz w:val="28"/>
          <w:szCs w:val="28"/>
          <w:lang w:val="uk-UA"/>
        </w:rPr>
      </w:pPr>
      <w:r w:rsidRPr="009876FB">
        <w:rPr>
          <w:bCs/>
          <w:sz w:val="28"/>
          <w:szCs w:val="28"/>
          <w:lang w:val="uk-UA"/>
        </w:rPr>
        <w:t xml:space="preserve">*  ЄІБДВПО – Єдина інформаційна база даних внутрішньо переміщених осіб. </w:t>
      </w:r>
    </w:p>
    <w:p w:rsidR="00046A1A" w:rsidRPr="009876FB" w:rsidRDefault="00046A1A" w:rsidP="00190B8E">
      <w:pPr>
        <w:pStyle w:val="a6"/>
        <w:shd w:val="clear" w:color="auto" w:fill="FFFFFF"/>
        <w:spacing w:before="0" w:beforeAutospacing="0" w:after="0" w:afterAutospacing="0" w:line="330" w:lineRule="atLeast"/>
        <w:textAlignment w:val="baseline"/>
        <w:rPr>
          <w:bCs/>
          <w:sz w:val="28"/>
          <w:szCs w:val="28"/>
          <w:lang w:val="uk-UA"/>
        </w:rPr>
      </w:pPr>
    </w:p>
    <w:p w:rsidR="00A12C1D" w:rsidRPr="009876FB" w:rsidRDefault="00A12C1D" w:rsidP="00D54A36">
      <w:pPr>
        <w:tabs>
          <w:tab w:val="left" w:pos="5740"/>
        </w:tabs>
        <w:ind w:left="360"/>
        <w:jc w:val="center"/>
        <w:rPr>
          <w:b/>
          <w:i/>
          <w:sz w:val="28"/>
          <w:szCs w:val="28"/>
          <w:u w:val="single"/>
          <w:lang w:val="uk-UA"/>
        </w:rPr>
      </w:pPr>
    </w:p>
    <w:p w:rsidR="00A12C1D" w:rsidRPr="009876FB" w:rsidRDefault="00A12C1D" w:rsidP="00D54A36">
      <w:pPr>
        <w:tabs>
          <w:tab w:val="left" w:pos="5740"/>
        </w:tabs>
        <w:ind w:left="360"/>
        <w:jc w:val="center"/>
        <w:rPr>
          <w:b/>
          <w:i/>
          <w:sz w:val="28"/>
          <w:szCs w:val="28"/>
          <w:u w:val="single"/>
          <w:lang w:val="uk-UA"/>
        </w:rPr>
      </w:pPr>
    </w:p>
    <w:p w:rsidR="00ED5FC2" w:rsidRPr="009876FB" w:rsidRDefault="00ED5FC2" w:rsidP="00ED5FC2">
      <w:pPr>
        <w:pStyle w:val="a6"/>
        <w:shd w:val="clear" w:color="auto" w:fill="FFFFFF"/>
        <w:spacing w:before="0" w:beforeAutospacing="0" w:after="0" w:afterAutospacing="0" w:line="330" w:lineRule="atLeast"/>
        <w:jc w:val="center"/>
        <w:textAlignment w:val="baseline"/>
        <w:rPr>
          <w:b/>
          <w:i/>
          <w:color w:val="000000"/>
          <w:sz w:val="28"/>
          <w:szCs w:val="28"/>
          <w:lang w:val="uk-UA"/>
        </w:rPr>
      </w:pPr>
      <w:r w:rsidRPr="009876FB">
        <w:rPr>
          <w:b/>
          <w:i/>
          <w:color w:val="000000"/>
          <w:sz w:val="28"/>
          <w:szCs w:val="28"/>
          <w:lang w:val="uk-UA"/>
        </w:rPr>
        <w:t>Надання всіх видів державних допомог.</w:t>
      </w:r>
    </w:p>
    <w:p w:rsidR="00ED5FC2" w:rsidRPr="009876FB" w:rsidRDefault="00ED5FC2" w:rsidP="00ED5FC2">
      <w:pPr>
        <w:pStyle w:val="a6"/>
        <w:shd w:val="clear" w:color="auto" w:fill="FFFFFF"/>
        <w:spacing w:before="0" w:beforeAutospacing="0" w:after="0" w:afterAutospacing="0" w:line="330" w:lineRule="atLeast"/>
        <w:jc w:val="center"/>
        <w:textAlignment w:val="baseline"/>
        <w:rPr>
          <w:b/>
          <w:color w:val="000000"/>
          <w:sz w:val="28"/>
          <w:szCs w:val="28"/>
          <w:lang w:val="uk-UA"/>
        </w:rPr>
      </w:pPr>
    </w:p>
    <w:p w:rsidR="00ED5FC2" w:rsidRPr="009876FB" w:rsidRDefault="00ED5FC2" w:rsidP="00ED5FC2">
      <w:pPr>
        <w:pStyle w:val="a6"/>
        <w:shd w:val="clear" w:color="auto" w:fill="FFFFFF"/>
        <w:spacing w:before="0" w:beforeAutospacing="0" w:after="0" w:afterAutospacing="0" w:line="330" w:lineRule="atLeast"/>
        <w:jc w:val="both"/>
        <w:textAlignment w:val="baseline"/>
        <w:rPr>
          <w:sz w:val="28"/>
          <w:lang w:val="uk-UA"/>
        </w:rPr>
      </w:pPr>
      <w:r w:rsidRPr="009876FB">
        <w:rPr>
          <w:color w:val="000000"/>
          <w:sz w:val="28"/>
          <w:szCs w:val="28"/>
          <w:lang w:val="uk-UA"/>
        </w:rPr>
        <w:t xml:space="preserve">     Протягом  2017 року до управління соціального захисту населення  за призначенням усіх видів соціальних допомог звернулося </w:t>
      </w:r>
      <w:r w:rsidR="00EF4DBF" w:rsidRPr="009876FB">
        <w:rPr>
          <w:color w:val="000000"/>
          <w:sz w:val="28"/>
          <w:szCs w:val="28"/>
          <w:lang w:val="uk-UA"/>
        </w:rPr>
        <w:t>15</w:t>
      </w:r>
      <w:r w:rsidR="00CB13CD" w:rsidRPr="009876FB">
        <w:rPr>
          <w:color w:val="000000"/>
          <w:sz w:val="28"/>
          <w:szCs w:val="28"/>
          <w:lang w:val="uk-UA"/>
        </w:rPr>
        <w:t>21</w:t>
      </w:r>
      <w:r w:rsidRPr="009876FB">
        <w:rPr>
          <w:color w:val="000000"/>
          <w:sz w:val="28"/>
          <w:szCs w:val="28"/>
          <w:lang w:val="uk-UA"/>
        </w:rPr>
        <w:t xml:space="preserve"> осіб. С</w:t>
      </w:r>
      <w:r w:rsidRPr="009876FB">
        <w:rPr>
          <w:sz w:val="28"/>
          <w:lang w:val="uk-UA"/>
        </w:rPr>
        <w:t>ума виплачених допомог за 2017 рік складає 18262,67</w:t>
      </w:r>
      <w:r w:rsidR="00FF0D83" w:rsidRPr="009876FB">
        <w:rPr>
          <w:sz w:val="28"/>
          <w:lang w:val="uk-UA"/>
        </w:rPr>
        <w:t xml:space="preserve"> тис. </w:t>
      </w:r>
      <w:r w:rsidR="00676124">
        <w:rPr>
          <w:sz w:val="28"/>
          <w:lang w:val="uk-UA"/>
        </w:rPr>
        <w:t>грн.</w:t>
      </w:r>
      <w:r w:rsidRPr="009876FB">
        <w:rPr>
          <w:sz w:val="28"/>
          <w:lang w:val="uk-UA"/>
        </w:rPr>
        <w:t>, в тому числі:</w:t>
      </w:r>
    </w:p>
    <w:p w:rsidR="00ED5FC2" w:rsidRPr="009876FB" w:rsidRDefault="00ED5FC2" w:rsidP="00ED5FC2">
      <w:pPr>
        <w:numPr>
          <w:ilvl w:val="0"/>
          <w:numId w:val="5"/>
        </w:numPr>
        <w:jc w:val="both"/>
        <w:rPr>
          <w:sz w:val="28"/>
          <w:lang w:val="uk-UA"/>
        </w:rPr>
      </w:pPr>
      <w:r w:rsidRPr="009876FB">
        <w:rPr>
          <w:sz w:val="28"/>
          <w:lang w:val="uk-UA"/>
        </w:rPr>
        <w:t>63 осіб допомогу по вагітності та пологам на суму 95,45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24 осіб допомогу по догляду за дитиною до 3-х років на суму 13,38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617 осіб допомогу при народженні дитини на суму 7157,21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7 осіб допомогу на дітей які перебувають під опікою чи піклуванням на суму 316,29 тис.</w:t>
      </w:r>
      <w:r w:rsidR="00420B61" w:rsidRPr="009876FB">
        <w:rPr>
          <w:sz w:val="28"/>
          <w:lang w:val="uk-UA"/>
        </w:rPr>
        <w:t xml:space="preserve"> </w:t>
      </w:r>
      <w:r w:rsidR="00676124">
        <w:rPr>
          <w:sz w:val="28"/>
          <w:lang w:val="uk-UA"/>
        </w:rPr>
        <w:t>грн.</w:t>
      </w:r>
      <w:r w:rsidRPr="009876FB">
        <w:rPr>
          <w:sz w:val="28"/>
          <w:lang w:val="uk-UA"/>
        </w:rPr>
        <w:t>;</w:t>
      </w:r>
      <w:bookmarkStart w:id="0" w:name="_GoBack"/>
      <w:bookmarkEnd w:id="0"/>
    </w:p>
    <w:p w:rsidR="00ED5FC2" w:rsidRPr="009876FB" w:rsidRDefault="00ED5FC2" w:rsidP="00ED5FC2">
      <w:pPr>
        <w:numPr>
          <w:ilvl w:val="0"/>
          <w:numId w:val="5"/>
        </w:numPr>
        <w:jc w:val="both"/>
        <w:rPr>
          <w:sz w:val="28"/>
          <w:lang w:val="uk-UA"/>
        </w:rPr>
      </w:pPr>
      <w:r w:rsidRPr="009876FB">
        <w:rPr>
          <w:sz w:val="28"/>
          <w:lang w:val="uk-UA"/>
        </w:rPr>
        <w:t>424 осіб допомогу одиноким матерям на суму 2590,49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125 осіб державну соціальну допомогу малозабезпеченим сім’ям на суму 3670,41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 xml:space="preserve">грошову допомогу на догляд за інвалідами 1 чи 2 групи внаслідок психічного розладу 32 </w:t>
      </w:r>
      <w:r w:rsidR="00676124" w:rsidRPr="009876FB">
        <w:rPr>
          <w:sz w:val="28"/>
          <w:lang w:val="uk-UA"/>
        </w:rPr>
        <w:t>особи</w:t>
      </w:r>
      <w:r w:rsidRPr="009876FB">
        <w:rPr>
          <w:sz w:val="28"/>
          <w:lang w:val="uk-UA"/>
        </w:rPr>
        <w:t xml:space="preserve"> на суму 655,08 тис.</w:t>
      </w:r>
      <w:r w:rsidR="00420B61" w:rsidRPr="009876FB">
        <w:rPr>
          <w:sz w:val="28"/>
          <w:lang w:val="uk-UA"/>
        </w:rPr>
        <w:t xml:space="preserve"> </w:t>
      </w:r>
      <w:r w:rsidR="00676124">
        <w:rPr>
          <w:sz w:val="28"/>
          <w:lang w:val="uk-UA"/>
        </w:rPr>
        <w:t>грн.</w:t>
      </w:r>
      <w:r w:rsidRPr="009876FB">
        <w:rPr>
          <w:sz w:val="28"/>
          <w:lang w:val="uk-UA"/>
        </w:rPr>
        <w:t xml:space="preserve">;  </w:t>
      </w:r>
    </w:p>
    <w:p w:rsidR="00ED5FC2" w:rsidRPr="009876FB" w:rsidRDefault="00ED5FC2" w:rsidP="00ED5FC2">
      <w:pPr>
        <w:numPr>
          <w:ilvl w:val="0"/>
          <w:numId w:val="5"/>
        </w:numPr>
        <w:jc w:val="both"/>
        <w:rPr>
          <w:sz w:val="28"/>
          <w:lang w:val="uk-UA"/>
        </w:rPr>
      </w:pPr>
      <w:r w:rsidRPr="009876FB">
        <w:rPr>
          <w:sz w:val="28"/>
          <w:lang w:val="uk-UA"/>
        </w:rPr>
        <w:t>державну допомогу дітям інвалідам та інвалідам з дитинства 131 особи на суму 2517,15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57 осіб компенсацію фізичним особам, які надають соціальні послуги на суму 96,93 тис.</w:t>
      </w:r>
      <w:r w:rsidR="00420B61" w:rsidRPr="009876FB">
        <w:rPr>
          <w:sz w:val="28"/>
          <w:lang w:val="uk-UA"/>
        </w:rPr>
        <w:t xml:space="preserve"> </w:t>
      </w:r>
      <w:r w:rsidR="00676124">
        <w:rPr>
          <w:sz w:val="28"/>
          <w:lang w:val="uk-UA"/>
        </w:rPr>
        <w:t>грн.</w:t>
      </w:r>
      <w:r w:rsidRPr="009876FB">
        <w:rPr>
          <w:sz w:val="28"/>
          <w:lang w:val="uk-UA"/>
        </w:rPr>
        <w:t>;</w:t>
      </w:r>
    </w:p>
    <w:p w:rsidR="00ED5FC2" w:rsidRPr="009876FB" w:rsidRDefault="00ED5FC2" w:rsidP="00ED5FC2">
      <w:pPr>
        <w:numPr>
          <w:ilvl w:val="0"/>
          <w:numId w:val="5"/>
        </w:numPr>
        <w:jc w:val="both"/>
        <w:rPr>
          <w:sz w:val="28"/>
          <w:lang w:val="uk-UA"/>
        </w:rPr>
      </w:pPr>
      <w:r w:rsidRPr="009876FB">
        <w:rPr>
          <w:sz w:val="28"/>
          <w:lang w:val="uk-UA"/>
        </w:rPr>
        <w:t xml:space="preserve">5 осіб державну допомогу на дітей – сиріт та дітей позбавлених </w:t>
      </w:r>
      <w:r w:rsidR="00676124" w:rsidRPr="009876FB">
        <w:rPr>
          <w:sz w:val="28"/>
          <w:lang w:val="uk-UA"/>
        </w:rPr>
        <w:t>батьківського</w:t>
      </w:r>
      <w:r w:rsidRPr="009876FB">
        <w:rPr>
          <w:sz w:val="28"/>
          <w:lang w:val="uk-UA"/>
        </w:rPr>
        <w:t xml:space="preserve"> піклування на суму 685,73 тис грн.;</w:t>
      </w:r>
    </w:p>
    <w:p w:rsidR="00ED5FC2" w:rsidRPr="009876FB" w:rsidRDefault="00ED5FC2" w:rsidP="00ED5FC2">
      <w:pPr>
        <w:numPr>
          <w:ilvl w:val="0"/>
          <w:numId w:val="5"/>
        </w:numPr>
        <w:jc w:val="both"/>
        <w:rPr>
          <w:sz w:val="28"/>
          <w:szCs w:val="28"/>
          <w:lang w:val="uk-UA"/>
        </w:rPr>
      </w:pPr>
      <w:r w:rsidRPr="009876FB">
        <w:rPr>
          <w:sz w:val="28"/>
          <w:lang w:val="uk-UA"/>
        </w:rPr>
        <w:t>36 осіб державну допомогу особи, які не мають права на пенсію, та інваліди на суму 464,50 тис.</w:t>
      </w:r>
      <w:r w:rsidR="00420B61" w:rsidRPr="009876FB">
        <w:rPr>
          <w:sz w:val="28"/>
          <w:lang w:val="uk-UA"/>
        </w:rPr>
        <w:t xml:space="preserve"> </w:t>
      </w:r>
      <w:r w:rsidR="00676124">
        <w:rPr>
          <w:sz w:val="28"/>
          <w:lang w:val="uk-UA"/>
        </w:rPr>
        <w:t>грн.</w:t>
      </w:r>
      <w:r w:rsidRPr="009876FB">
        <w:rPr>
          <w:sz w:val="28"/>
          <w:lang w:val="uk-UA"/>
        </w:rPr>
        <w:t>;</w:t>
      </w:r>
    </w:p>
    <w:p w:rsidR="00E62C01" w:rsidRPr="009876FB" w:rsidRDefault="00E62C01" w:rsidP="00E62C01">
      <w:pPr>
        <w:ind w:left="720"/>
        <w:jc w:val="both"/>
        <w:rPr>
          <w:sz w:val="28"/>
          <w:lang w:val="uk-UA"/>
        </w:rPr>
      </w:pPr>
    </w:p>
    <w:p w:rsidR="00420B61" w:rsidRPr="009876FB" w:rsidRDefault="00FF0D83" w:rsidP="00D43566">
      <w:pPr>
        <w:jc w:val="both"/>
        <w:rPr>
          <w:b/>
          <w:sz w:val="28"/>
          <w:lang w:val="uk-UA"/>
        </w:rPr>
      </w:pPr>
      <w:r w:rsidRPr="009876FB">
        <w:rPr>
          <w:b/>
          <w:sz w:val="28"/>
          <w:lang w:val="uk-UA"/>
        </w:rPr>
        <w:t xml:space="preserve">в  2016 р. </w:t>
      </w:r>
      <w:r w:rsidRPr="009876FB">
        <w:rPr>
          <w:sz w:val="28"/>
          <w:lang w:val="uk-UA"/>
        </w:rPr>
        <w:t xml:space="preserve"> </w:t>
      </w:r>
      <w:r w:rsidRPr="009876FB">
        <w:rPr>
          <w:sz w:val="28"/>
          <w:szCs w:val="28"/>
          <w:lang w:val="uk-UA"/>
        </w:rPr>
        <w:t xml:space="preserve">за допомогою звернулося  1592 </w:t>
      </w:r>
      <w:r w:rsidR="00676124" w:rsidRPr="009876FB">
        <w:rPr>
          <w:sz w:val="28"/>
          <w:szCs w:val="28"/>
          <w:lang w:val="uk-UA"/>
        </w:rPr>
        <w:t>сім’ї</w:t>
      </w:r>
      <w:r w:rsidR="00D43566" w:rsidRPr="009876FB">
        <w:rPr>
          <w:sz w:val="28"/>
          <w:szCs w:val="28"/>
          <w:lang w:val="uk-UA"/>
        </w:rPr>
        <w:t xml:space="preserve"> ,</w:t>
      </w:r>
      <w:r w:rsidRPr="009876FB">
        <w:rPr>
          <w:sz w:val="28"/>
          <w:szCs w:val="28"/>
          <w:lang w:val="uk-UA"/>
        </w:rPr>
        <w:t xml:space="preserve"> сум</w:t>
      </w:r>
      <w:r w:rsidR="00D43566" w:rsidRPr="009876FB">
        <w:rPr>
          <w:sz w:val="28"/>
          <w:szCs w:val="28"/>
          <w:lang w:val="uk-UA"/>
        </w:rPr>
        <w:t xml:space="preserve">а виплачених </w:t>
      </w:r>
      <w:r w:rsidR="00676124" w:rsidRPr="009876FB">
        <w:rPr>
          <w:sz w:val="28"/>
          <w:szCs w:val="28"/>
          <w:lang w:val="uk-UA"/>
        </w:rPr>
        <w:t>допоміг</w:t>
      </w:r>
      <w:r w:rsidRPr="009876FB">
        <w:rPr>
          <w:sz w:val="28"/>
          <w:szCs w:val="28"/>
          <w:lang w:val="uk-UA"/>
        </w:rPr>
        <w:t xml:space="preserve">  17209,21 тис.</w:t>
      </w:r>
      <w:r w:rsidR="00676124">
        <w:rPr>
          <w:sz w:val="28"/>
          <w:szCs w:val="28"/>
          <w:lang w:val="uk-UA"/>
        </w:rPr>
        <w:t xml:space="preserve"> </w:t>
      </w:r>
      <w:r w:rsidRPr="009876FB">
        <w:rPr>
          <w:sz w:val="28"/>
          <w:szCs w:val="28"/>
          <w:lang w:val="uk-UA"/>
        </w:rPr>
        <w:t>грн.</w:t>
      </w:r>
      <w:r w:rsidRPr="009876FB">
        <w:rPr>
          <w:lang w:val="uk-UA"/>
        </w:rPr>
        <w:t xml:space="preserve"> </w:t>
      </w:r>
      <w:r w:rsidR="00420B61" w:rsidRPr="009876FB">
        <w:rPr>
          <w:b/>
          <w:sz w:val="28"/>
          <w:lang w:val="uk-UA"/>
        </w:rPr>
        <w:t>:</w:t>
      </w:r>
    </w:p>
    <w:p w:rsidR="00420B61" w:rsidRPr="009876FB" w:rsidRDefault="00420B61" w:rsidP="00420B61">
      <w:pPr>
        <w:numPr>
          <w:ilvl w:val="0"/>
          <w:numId w:val="5"/>
        </w:numPr>
        <w:jc w:val="both"/>
        <w:rPr>
          <w:sz w:val="28"/>
          <w:lang w:val="uk-UA"/>
        </w:rPr>
      </w:pPr>
      <w:r w:rsidRPr="009876FB">
        <w:rPr>
          <w:sz w:val="28"/>
          <w:lang w:val="uk-UA"/>
        </w:rPr>
        <w:t>87 осіб допомогу по вагітності та пологам на суму 109,64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70 осіб допомогу по догляду за дитиною до 3-х років на суму 71,45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1 особа допомогу по усиновленню дитини на суму 3,44 тис.</w:t>
      </w:r>
      <w:r w:rsidR="00676124">
        <w:rPr>
          <w:sz w:val="28"/>
          <w:lang w:val="uk-UA"/>
        </w:rPr>
        <w:t xml:space="preserve"> </w:t>
      </w:r>
      <w:r w:rsidRPr="009876FB">
        <w:rPr>
          <w:sz w:val="28"/>
          <w:lang w:val="uk-UA"/>
        </w:rPr>
        <w:t>грн.</w:t>
      </w:r>
    </w:p>
    <w:p w:rsidR="00420B61" w:rsidRPr="009876FB" w:rsidRDefault="00420B61" w:rsidP="00420B61">
      <w:pPr>
        <w:numPr>
          <w:ilvl w:val="0"/>
          <w:numId w:val="5"/>
        </w:numPr>
        <w:jc w:val="both"/>
        <w:rPr>
          <w:sz w:val="28"/>
          <w:lang w:val="uk-UA"/>
        </w:rPr>
      </w:pPr>
      <w:r w:rsidRPr="009876FB">
        <w:rPr>
          <w:sz w:val="28"/>
          <w:lang w:val="uk-UA"/>
        </w:rPr>
        <w:t>638 осіб допомогу при народженні дитини на суму 7154,77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10 осіб допомогу на дітей які перебувають під опікою чи піклуванням на суму 330,77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1 особа допомогу коли другий із батьків не сплачує аліменти на суму 9,33тис.грн.</w:t>
      </w:r>
    </w:p>
    <w:p w:rsidR="00420B61" w:rsidRPr="009876FB" w:rsidRDefault="00420B61" w:rsidP="00420B61">
      <w:pPr>
        <w:numPr>
          <w:ilvl w:val="0"/>
          <w:numId w:val="5"/>
        </w:numPr>
        <w:jc w:val="both"/>
        <w:rPr>
          <w:sz w:val="28"/>
          <w:lang w:val="uk-UA"/>
        </w:rPr>
      </w:pPr>
      <w:r w:rsidRPr="009876FB">
        <w:rPr>
          <w:sz w:val="28"/>
          <w:lang w:val="uk-UA"/>
        </w:rPr>
        <w:t>380 осіб допомогу одиноким матерям на суму 2066,92 тис.</w:t>
      </w:r>
      <w:r w:rsidR="00676124">
        <w:rPr>
          <w:sz w:val="28"/>
          <w:lang w:val="uk-UA"/>
        </w:rPr>
        <w:t xml:space="preserve"> </w:t>
      </w:r>
      <w:r w:rsidRPr="009876FB">
        <w:rPr>
          <w:sz w:val="28"/>
          <w:lang w:val="uk-UA"/>
        </w:rPr>
        <w:t>грн</w:t>
      </w:r>
      <w:r w:rsidR="00676124">
        <w:rPr>
          <w:sz w:val="28"/>
          <w:lang w:val="uk-UA"/>
        </w:rPr>
        <w:t>.</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128 осіб державну соціальну допомогу малозабезпеченим сім’ям на суму 3612,05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lastRenderedPageBreak/>
        <w:t>грошову допомогу на догляд за інвалідами 1 чи 2 групи внаслідок психічного розладу 29 осіб на суму 573,44 тис.</w:t>
      </w:r>
      <w:r w:rsidR="00676124">
        <w:rPr>
          <w:sz w:val="28"/>
          <w:lang w:val="uk-UA"/>
        </w:rPr>
        <w:t xml:space="preserve"> грн.</w:t>
      </w:r>
      <w:r w:rsidRPr="009876FB">
        <w:rPr>
          <w:sz w:val="28"/>
          <w:lang w:val="uk-UA"/>
        </w:rPr>
        <w:t xml:space="preserve">;  </w:t>
      </w:r>
    </w:p>
    <w:p w:rsidR="00420B61" w:rsidRPr="009876FB" w:rsidRDefault="00420B61" w:rsidP="00420B61">
      <w:pPr>
        <w:numPr>
          <w:ilvl w:val="0"/>
          <w:numId w:val="5"/>
        </w:numPr>
        <w:jc w:val="both"/>
        <w:rPr>
          <w:sz w:val="28"/>
          <w:lang w:val="uk-UA"/>
        </w:rPr>
      </w:pPr>
      <w:r w:rsidRPr="009876FB">
        <w:rPr>
          <w:sz w:val="28"/>
          <w:lang w:val="uk-UA"/>
        </w:rPr>
        <w:t>державну допомогу дітям інвалідам та інвалідам з дитинства 154 особи на суму 2306,75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65 осіб компенсацію фізичним особам, які надають соціальні послуги на суму 85,09 тис.</w:t>
      </w:r>
      <w:r w:rsidR="00676124">
        <w:rPr>
          <w:sz w:val="28"/>
          <w:lang w:val="uk-UA"/>
        </w:rPr>
        <w:t xml:space="preserve"> грн.</w:t>
      </w:r>
      <w:r w:rsidRPr="009876FB">
        <w:rPr>
          <w:sz w:val="28"/>
          <w:lang w:val="uk-UA"/>
        </w:rPr>
        <w:t>;</w:t>
      </w:r>
    </w:p>
    <w:p w:rsidR="00420B61" w:rsidRPr="009876FB" w:rsidRDefault="00420B61" w:rsidP="00420B61">
      <w:pPr>
        <w:numPr>
          <w:ilvl w:val="0"/>
          <w:numId w:val="5"/>
        </w:numPr>
        <w:jc w:val="both"/>
        <w:rPr>
          <w:sz w:val="28"/>
          <w:lang w:val="uk-UA"/>
        </w:rPr>
      </w:pPr>
      <w:r w:rsidRPr="009876FB">
        <w:rPr>
          <w:sz w:val="28"/>
          <w:lang w:val="uk-UA"/>
        </w:rPr>
        <w:t xml:space="preserve">5 осіб державну допомогу на дітей – сиріт та дітей позбавлених </w:t>
      </w:r>
      <w:r w:rsidR="00676124" w:rsidRPr="009876FB">
        <w:rPr>
          <w:sz w:val="28"/>
          <w:lang w:val="uk-UA"/>
        </w:rPr>
        <w:t>батьківського</w:t>
      </w:r>
      <w:r w:rsidRPr="009876FB">
        <w:rPr>
          <w:sz w:val="28"/>
          <w:lang w:val="uk-UA"/>
        </w:rPr>
        <w:t xml:space="preserve"> піклування на суму 591,38 тис грн.;</w:t>
      </w:r>
    </w:p>
    <w:p w:rsidR="00420B61" w:rsidRPr="009876FB" w:rsidRDefault="00420B61" w:rsidP="00420B61">
      <w:pPr>
        <w:numPr>
          <w:ilvl w:val="0"/>
          <w:numId w:val="5"/>
        </w:numPr>
        <w:jc w:val="both"/>
        <w:rPr>
          <w:sz w:val="28"/>
          <w:szCs w:val="28"/>
          <w:lang w:val="uk-UA"/>
        </w:rPr>
      </w:pPr>
      <w:r w:rsidRPr="009876FB">
        <w:rPr>
          <w:sz w:val="28"/>
          <w:lang w:val="uk-UA"/>
        </w:rPr>
        <w:t>24 осіб державну допомогу особи, які не мають права на пенсію, та інваліди на суму 294,18 тис.</w:t>
      </w:r>
      <w:r w:rsidR="00676124">
        <w:rPr>
          <w:sz w:val="28"/>
          <w:lang w:val="uk-UA"/>
        </w:rPr>
        <w:t xml:space="preserve"> </w:t>
      </w:r>
      <w:r w:rsidRPr="009876FB">
        <w:rPr>
          <w:sz w:val="28"/>
          <w:lang w:val="uk-UA"/>
        </w:rPr>
        <w:t>грн; (фінансується за рахунок пенсійного фонду)</w:t>
      </w:r>
    </w:p>
    <w:p w:rsidR="00420B61" w:rsidRPr="009876FB" w:rsidRDefault="00420B61" w:rsidP="00E62C01">
      <w:pPr>
        <w:ind w:left="720" w:firstLine="696"/>
        <w:jc w:val="both"/>
        <w:rPr>
          <w:sz w:val="28"/>
          <w:lang w:val="uk-UA"/>
        </w:rPr>
      </w:pPr>
    </w:p>
    <w:p w:rsidR="00E62C01" w:rsidRPr="009876FB" w:rsidRDefault="00E62C01" w:rsidP="00E62C01">
      <w:pPr>
        <w:ind w:left="720" w:firstLine="696"/>
        <w:jc w:val="both"/>
        <w:rPr>
          <w:sz w:val="28"/>
          <w:lang w:val="uk-UA"/>
        </w:rPr>
      </w:pPr>
      <w:r w:rsidRPr="009876FB">
        <w:rPr>
          <w:sz w:val="28"/>
          <w:lang w:val="uk-UA"/>
        </w:rPr>
        <w:t>У порівнянні з 2016 роком спостерігається зменшення кількості одержувачів усіх видів державної соціальної допомоги.</w:t>
      </w:r>
    </w:p>
    <w:p w:rsidR="00E62C01" w:rsidRPr="009876FB" w:rsidRDefault="00E62C01" w:rsidP="00E62C01">
      <w:pPr>
        <w:ind w:left="720" w:firstLine="696"/>
        <w:jc w:val="both"/>
        <w:rPr>
          <w:sz w:val="28"/>
          <w:szCs w:val="28"/>
          <w:lang w:val="uk-UA"/>
        </w:rPr>
      </w:pPr>
      <w:r w:rsidRPr="009876FB">
        <w:rPr>
          <w:sz w:val="28"/>
          <w:lang w:val="uk-UA"/>
        </w:rPr>
        <w:t>Усі зазначені види державної соціальної допомоги в 2017 році профінансовані в повному обсязі</w:t>
      </w:r>
    </w:p>
    <w:p w:rsidR="00A12C1D" w:rsidRPr="009876FB" w:rsidRDefault="00A12C1D" w:rsidP="00D54A36">
      <w:pPr>
        <w:tabs>
          <w:tab w:val="left" w:pos="5740"/>
        </w:tabs>
        <w:ind w:left="360"/>
        <w:jc w:val="center"/>
        <w:rPr>
          <w:b/>
          <w:i/>
          <w:sz w:val="28"/>
          <w:szCs w:val="28"/>
          <w:u w:val="single"/>
          <w:lang w:val="uk-UA"/>
        </w:rPr>
      </w:pPr>
    </w:p>
    <w:p w:rsidR="00A12C1D" w:rsidRPr="009876FB" w:rsidRDefault="00A12C1D" w:rsidP="00D54A36">
      <w:pPr>
        <w:tabs>
          <w:tab w:val="left" w:pos="5740"/>
        </w:tabs>
        <w:ind w:left="360"/>
        <w:jc w:val="center"/>
        <w:rPr>
          <w:b/>
          <w:i/>
          <w:sz w:val="28"/>
          <w:szCs w:val="28"/>
          <w:u w:val="single"/>
          <w:lang w:val="uk-UA"/>
        </w:rPr>
      </w:pPr>
    </w:p>
    <w:p w:rsidR="00217C93" w:rsidRPr="009876FB" w:rsidRDefault="00217C93" w:rsidP="00217C93">
      <w:pPr>
        <w:tabs>
          <w:tab w:val="left" w:pos="709"/>
        </w:tabs>
        <w:ind w:left="-142" w:right="140"/>
        <w:jc w:val="center"/>
        <w:rPr>
          <w:b/>
          <w:i/>
          <w:sz w:val="28"/>
          <w:szCs w:val="28"/>
          <w:lang w:val="uk-UA"/>
        </w:rPr>
      </w:pPr>
    </w:p>
    <w:p w:rsidR="00217C93" w:rsidRPr="009876FB" w:rsidRDefault="00217C93" w:rsidP="00217C93">
      <w:pPr>
        <w:tabs>
          <w:tab w:val="left" w:pos="709"/>
        </w:tabs>
        <w:ind w:left="-142" w:right="140"/>
        <w:jc w:val="center"/>
        <w:rPr>
          <w:b/>
          <w:i/>
          <w:sz w:val="28"/>
          <w:szCs w:val="28"/>
          <w:lang w:val="uk-UA"/>
        </w:rPr>
      </w:pPr>
      <w:r w:rsidRPr="009876FB">
        <w:rPr>
          <w:b/>
          <w:i/>
          <w:sz w:val="28"/>
          <w:szCs w:val="28"/>
          <w:lang w:val="uk-UA"/>
        </w:rPr>
        <w:t>Результати роботи комісії</w:t>
      </w:r>
      <w:r w:rsidRPr="009876FB">
        <w:rPr>
          <w:rFonts w:eastAsiaTheme="minorEastAsia"/>
          <w:b/>
          <w:i/>
          <w:color w:val="000000" w:themeColor="text1"/>
          <w:kern w:val="24"/>
          <w:sz w:val="28"/>
          <w:szCs w:val="28"/>
          <w:lang w:val="uk-UA"/>
        </w:rPr>
        <w:t xml:space="preserve"> з розгляду питань, пов‘язаних з пр</w:t>
      </w:r>
      <w:r w:rsidR="00676124">
        <w:rPr>
          <w:rFonts w:eastAsiaTheme="minorEastAsia"/>
          <w:b/>
          <w:i/>
          <w:color w:val="000000" w:themeColor="text1"/>
          <w:kern w:val="24"/>
          <w:sz w:val="28"/>
          <w:szCs w:val="28"/>
          <w:lang w:val="uk-UA"/>
        </w:rPr>
        <w:t>изначенням усіх видів соціальної</w:t>
      </w:r>
      <w:r w:rsidRPr="009876FB">
        <w:rPr>
          <w:rFonts w:eastAsiaTheme="minorEastAsia"/>
          <w:b/>
          <w:i/>
          <w:color w:val="000000" w:themeColor="text1"/>
          <w:kern w:val="24"/>
          <w:sz w:val="28"/>
          <w:szCs w:val="28"/>
          <w:lang w:val="uk-UA"/>
        </w:rPr>
        <w:t xml:space="preserve"> допомог</w:t>
      </w:r>
      <w:r w:rsidR="00676124">
        <w:rPr>
          <w:rFonts w:eastAsiaTheme="minorEastAsia"/>
          <w:b/>
          <w:i/>
          <w:color w:val="000000" w:themeColor="text1"/>
          <w:kern w:val="24"/>
          <w:sz w:val="28"/>
          <w:szCs w:val="28"/>
          <w:lang w:val="uk-UA"/>
        </w:rPr>
        <w:t>и</w:t>
      </w:r>
      <w:r w:rsidRPr="009876FB">
        <w:rPr>
          <w:rFonts w:eastAsiaTheme="minorEastAsia"/>
          <w:b/>
          <w:i/>
          <w:color w:val="000000" w:themeColor="text1"/>
          <w:kern w:val="24"/>
          <w:sz w:val="28"/>
          <w:szCs w:val="28"/>
          <w:lang w:val="uk-UA"/>
        </w:rPr>
        <w:t>.</w:t>
      </w:r>
    </w:p>
    <w:p w:rsidR="00420B61" w:rsidRPr="009876FB" w:rsidRDefault="00420B61" w:rsidP="00420B61">
      <w:pPr>
        <w:tabs>
          <w:tab w:val="left" w:pos="709"/>
        </w:tabs>
        <w:ind w:left="-142" w:right="140"/>
        <w:jc w:val="center"/>
        <w:rPr>
          <w:b/>
          <w:sz w:val="28"/>
          <w:szCs w:val="28"/>
          <w:lang w:val="uk-UA"/>
        </w:rPr>
      </w:pPr>
    </w:p>
    <w:p w:rsidR="00420B61" w:rsidRPr="009876FB" w:rsidRDefault="00420B61" w:rsidP="00D54A36">
      <w:pPr>
        <w:tabs>
          <w:tab w:val="left" w:pos="5740"/>
        </w:tabs>
        <w:ind w:left="360"/>
        <w:jc w:val="center"/>
        <w:rPr>
          <w:b/>
          <w:i/>
          <w:sz w:val="28"/>
          <w:szCs w:val="28"/>
          <w:u w:val="single"/>
          <w:lang w:val="uk-UA"/>
        </w:rPr>
      </w:pPr>
    </w:p>
    <w:p w:rsidR="00D43566" w:rsidRPr="009876FB" w:rsidRDefault="00D43566" w:rsidP="00D43566">
      <w:pPr>
        <w:ind w:firstLine="708"/>
        <w:rPr>
          <w:sz w:val="28"/>
          <w:szCs w:val="28"/>
          <w:lang w:val="uk-UA"/>
        </w:rPr>
      </w:pPr>
      <w:r w:rsidRPr="009876FB">
        <w:rPr>
          <w:rFonts w:eastAsiaTheme="minorEastAsia"/>
          <w:color w:val="000000" w:themeColor="text1"/>
          <w:kern w:val="24"/>
          <w:sz w:val="28"/>
          <w:szCs w:val="28"/>
          <w:lang w:val="uk-UA"/>
        </w:rPr>
        <w:t>За 2017 рік було проведено 38 засідань комісії з розгляду питань, пов‘язаних з пр</w:t>
      </w:r>
      <w:r w:rsidR="00676124">
        <w:rPr>
          <w:rFonts w:eastAsiaTheme="minorEastAsia"/>
          <w:color w:val="000000" w:themeColor="text1"/>
          <w:kern w:val="24"/>
          <w:sz w:val="28"/>
          <w:szCs w:val="28"/>
          <w:lang w:val="uk-UA"/>
        </w:rPr>
        <w:t>изначенням усіх видів соціальної</w:t>
      </w:r>
      <w:r w:rsidRPr="009876FB">
        <w:rPr>
          <w:rFonts w:eastAsiaTheme="minorEastAsia"/>
          <w:color w:val="000000" w:themeColor="text1"/>
          <w:kern w:val="24"/>
          <w:sz w:val="28"/>
          <w:szCs w:val="28"/>
          <w:lang w:val="uk-UA"/>
        </w:rPr>
        <w:t xml:space="preserve"> допомог</w:t>
      </w:r>
      <w:r w:rsidR="00676124">
        <w:rPr>
          <w:rFonts w:eastAsiaTheme="minorEastAsia"/>
          <w:color w:val="000000" w:themeColor="text1"/>
          <w:kern w:val="24"/>
          <w:sz w:val="28"/>
          <w:szCs w:val="28"/>
          <w:lang w:val="uk-UA"/>
        </w:rPr>
        <w:t>и</w:t>
      </w:r>
      <w:r w:rsidRPr="009876FB">
        <w:rPr>
          <w:rFonts w:eastAsiaTheme="minorEastAsia"/>
          <w:color w:val="000000" w:themeColor="text1"/>
          <w:kern w:val="24"/>
          <w:sz w:val="28"/>
          <w:szCs w:val="28"/>
          <w:lang w:val="uk-UA"/>
        </w:rPr>
        <w:t>, на яких було розглянуто 1284 справи. З них 1034 справи з призначення субсидії, 16 – пільг, 234 – державної соціальної допомоги малозабезпеченим сім‘ям. Було написано 541 акт по субсидії та ДСД та 8719 актів по ВПО.</w:t>
      </w:r>
    </w:p>
    <w:p w:rsidR="00217C93" w:rsidRPr="009876FB" w:rsidRDefault="00217C93" w:rsidP="00217C93">
      <w:pPr>
        <w:ind w:firstLine="708"/>
        <w:jc w:val="both"/>
        <w:rPr>
          <w:sz w:val="28"/>
          <w:szCs w:val="28"/>
          <w:lang w:val="uk-UA"/>
        </w:rPr>
      </w:pPr>
      <w:r w:rsidRPr="009876FB">
        <w:rPr>
          <w:rFonts w:eastAsiaTheme="minorEastAsia"/>
          <w:color w:val="000000" w:themeColor="text1"/>
          <w:kern w:val="24"/>
          <w:sz w:val="28"/>
          <w:szCs w:val="28"/>
          <w:lang w:val="uk-UA"/>
        </w:rPr>
        <w:t>Протягом 2016 року було проведено 37 засідань комісії з розгляду питань, пов‘язаних з призначен</w:t>
      </w:r>
      <w:r w:rsidR="00676124">
        <w:rPr>
          <w:rFonts w:eastAsiaTheme="minorEastAsia"/>
          <w:color w:val="000000" w:themeColor="text1"/>
          <w:kern w:val="24"/>
          <w:sz w:val="28"/>
          <w:szCs w:val="28"/>
          <w:lang w:val="uk-UA"/>
        </w:rPr>
        <w:t>ням усіх видів соціальної</w:t>
      </w:r>
      <w:r w:rsidRPr="009876FB">
        <w:rPr>
          <w:rFonts w:eastAsiaTheme="minorEastAsia"/>
          <w:color w:val="000000" w:themeColor="text1"/>
          <w:kern w:val="24"/>
          <w:sz w:val="28"/>
          <w:szCs w:val="28"/>
          <w:lang w:val="uk-UA"/>
        </w:rPr>
        <w:t xml:space="preserve"> допомог</w:t>
      </w:r>
      <w:r w:rsidR="00676124">
        <w:rPr>
          <w:rFonts w:eastAsiaTheme="minorEastAsia"/>
          <w:color w:val="000000" w:themeColor="text1"/>
          <w:kern w:val="24"/>
          <w:sz w:val="28"/>
          <w:szCs w:val="28"/>
          <w:lang w:val="uk-UA"/>
        </w:rPr>
        <w:t>и</w:t>
      </w:r>
      <w:r w:rsidRPr="009876FB">
        <w:rPr>
          <w:rFonts w:eastAsiaTheme="minorEastAsia"/>
          <w:color w:val="000000" w:themeColor="text1"/>
          <w:kern w:val="24"/>
          <w:sz w:val="28"/>
          <w:szCs w:val="28"/>
          <w:lang w:val="uk-UA"/>
        </w:rPr>
        <w:t>. Було розглянуто  1183 справи, з них 885 по субсидіям, 19 – по пільгам, 279 – по ДСД малозабезпеченим сім‘ям, та написано 608 актів обстеження по призначенню субсидії та ДСД та 2634 акта по ВПО.</w:t>
      </w:r>
    </w:p>
    <w:p w:rsidR="00420B61" w:rsidRPr="009876FB" w:rsidRDefault="00420B61"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5A52BC" w:rsidRPr="009876FB" w:rsidRDefault="005A52BC" w:rsidP="005A52BC">
      <w:pPr>
        <w:ind w:firstLine="720"/>
        <w:jc w:val="center"/>
        <w:rPr>
          <w:b/>
          <w:sz w:val="28"/>
          <w:szCs w:val="28"/>
          <w:lang w:val="uk-UA"/>
        </w:rPr>
      </w:pPr>
      <w:r w:rsidRPr="009876FB">
        <w:rPr>
          <w:b/>
          <w:sz w:val="28"/>
          <w:szCs w:val="28"/>
          <w:lang w:val="uk-UA"/>
        </w:rPr>
        <w:t>Призначення субсидій</w:t>
      </w:r>
    </w:p>
    <w:p w:rsidR="005A52BC" w:rsidRPr="009876FB" w:rsidRDefault="005A52BC" w:rsidP="005A52BC">
      <w:pPr>
        <w:jc w:val="both"/>
        <w:rPr>
          <w:sz w:val="28"/>
          <w:szCs w:val="28"/>
          <w:lang w:val="uk-UA"/>
        </w:rPr>
      </w:pPr>
      <w:r w:rsidRPr="009876FB">
        <w:rPr>
          <w:sz w:val="28"/>
          <w:szCs w:val="28"/>
          <w:lang w:val="uk-UA"/>
        </w:rPr>
        <w:t xml:space="preserve">     </w:t>
      </w:r>
    </w:p>
    <w:p w:rsidR="005A52BC" w:rsidRPr="009876FB" w:rsidRDefault="005A52BC" w:rsidP="005A52BC">
      <w:pPr>
        <w:ind w:firstLine="708"/>
        <w:jc w:val="both"/>
        <w:rPr>
          <w:sz w:val="28"/>
          <w:szCs w:val="28"/>
          <w:lang w:val="uk-UA"/>
        </w:rPr>
      </w:pPr>
      <w:r w:rsidRPr="009876FB">
        <w:rPr>
          <w:sz w:val="28"/>
          <w:szCs w:val="28"/>
          <w:lang w:val="uk-UA"/>
        </w:rPr>
        <w:t xml:space="preserve">У зв’язку з підвищенням цін і тарифів на газ і електроенергію Урядом прийнято постанову Кабінету Міністрів України від 28.02.2015 № 106 «Про удосконалення порядку надання житлових субсидій», якою з 01 травня 2015 року суттєво спрощено порядок призначення житлових субсидій. </w:t>
      </w:r>
    </w:p>
    <w:p w:rsidR="005A52BC" w:rsidRPr="009876FB" w:rsidRDefault="005A52BC" w:rsidP="005A52BC">
      <w:pPr>
        <w:ind w:firstLine="708"/>
        <w:jc w:val="both"/>
        <w:rPr>
          <w:sz w:val="28"/>
          <w:szCs w:val="28"/>
          <w:lang w:val="uk-UA"/>
        </w:rPr>
      </w:pPr>
    </w:p>
    <w:p w:rsidR="005A52BC" w:rsidRPr="009876FB" w:rsidRDefault="005A52BC" w:rsidP="005A52BC">
      <w:pPr>
        <w:ind w:firstLine="708"/>
        <w:jc w:val="both"/>
        <w:rPr>
          <w:sz w:val="28"/>
          <w:szCs w:val="28"/>
          <w:lang w:val="uk-UA"/>
        </w:rPr>
      </w:pPr>
      <w:r w:rsidRPr="009876FB">
        <w:rPr>
          <w:sz w:val="28"/>
          <w:szCs w:val="28"/>
          <w:lang w:val="uk-UA"/>
        </w:rPr>
        <w:lastRenderedPageBreak/>
        <w:t xml:space="preserve">До впровадження з 01.05.2015 року спрощеного порядку  житловими субсидіями користувалось 313 сімей  яким було автоматично призначено субсидію за новим порядком. </w:t>
      </w:r>
    </w:p>
    <w:p w:rsidR="000A376F" w:rsidRPr="009876FB" w:rsidRDefault="005A52BC" w:rsidP="005A52BC">
      <w:pPr>
        <w:ind w:firstLine="708"/>
        <w:jc w:val="both"/>
        <w:rPr>
          <w:sz w:val="28"/>
          <w:szCs w:val="28"/>
          <w:lang w:val="uk-UA"/>
        </w:rPr>
      </w:pPr>
      <w:r w:rsidRPr="009876FB">
        <w:rPr>
          <w:sz w:val="28"/>
          <w:szCs w:val="28"/>
          <w:lang w:val="uk-UA"/>
        </w:rPr>
        <w:t xml:space="preserve"> Станом на 01.01.2017 року на обліку перебувало 2718 домогосподарств які </w:t>
      </w:r>
      <w:r w:rsidR="00676124">
        <w:rPr>
          <w:sz w:val="28"/>
          <w:szCs w:val="28"/>
          <w:lang w:val="uk-UA"/>
        </w:rPr>
        <w:t>отримують субсидію на житлово-</w:t>
      </w:r>
      <w:r w:rsidRPr="009876FB">
        <w:rPr>
          <w:sz w:val="28"/>
          <w:szCs w:val="28"/>
          <w:lang w:val="uk-UA"/>
        </w:rPr>
        <w:t xml:space="preserve">комунальні послуги на опалювальний період 2016-2017 р. . Протягом січня –  грудня 2017 року за призначенням житлової субсидії вперше звернулися 465 домогосподарств. </w:t>
      </w:r>
    </w:p>
    <w:p w:rsidR="000A376F" w:rsidRPr="009876FB" w:rsidRDefault="000A376F" w:rsidP="005A52BC">
      <w:pPr>
        <w:ind w:firstLine="708"/>
        <w:jc w:val="both"/>
        <w:rPr>
          <w:sz w:val="28"/>
          <w:szCs w:val="28"/>
          <w:lang w:val="uk-UA"/>
        </w:rPr>
      </w:pPr>
    </w:p>
    <w:p w:rsidR="000A376F" w:rsidRPr="009876FB" w:rsidRDefault="000A376F" w:rsidP="005A52BC">
      <w:pPr>
        <w:ind w:firstLine="708"/>
        <w:jc w:val="both"/>
        <w:rPr>
          <w:sz w:val="28"/>
          <w:szCs w:val="28"/>
          <w:lang w:val="uk-UA"/>
        </w:rPr>
      </w:pPr>
      <w:r w:rsidRPr="009876FB">
        <w:rPr>
          <w:sz w:val="28"/>
          <w:szCs w:val="28"/>
          <w:lang w:val="uk-UA"/>
        </w:rPr>
        <w:t xml:space="preserve">На протязі 2017 року було 7 масових перерахунків діючих субсидій у </w:t>
      </w:r>
      <w:r w:rsidR="00676124" w:rsidRPr="009876FB">
        <w:rPr>
          <w:sz w:val="28"/>
          <w:szCs w:val="28"/>
          <w:lang w:val="uk-UA"/>
        </w:rPr>
        <w:t>зв’язку</w:t>
      </w:r>
      <w:r w:rsidRPr="009876FB">
        <w:rPr>
          <w:sz w:val="28"/>
          <w:szCs w:val="28"/>
          <w:lang w:val="uk-UA"/>
        </w:rPr>
        <w:t xml:space="preserve"> зі зміною норм та тарифів на житлово-комунальні послуги.</w:t>
      </w:r>
    </w:p>
    <w:p w:rsidR="000A376F" w:rsidRPr="009876FB" w:rsidRDefault="000A376F" w:rsidP="005A52BC">
      <w:pPr>
        <w:ind w:firstLine="708"/>
        <w:jc w:val="both"/>
        <w:rPr>
          <w:sz w:val="28"/>
          <w:szCs w:val="28"/>
          <w:lang w:val="uk-UA"/>
        </w:rPr>
      </w:pPr>
    </w:p>
    <w:p w:rsidR="005A52BC" w:rsidRPr="009876FB" w:rsidRDefault="005A52BC" w:rsidP="005A52BC">
      <w:pPr>
        <w:ind w:firstLine="708"/>
        <w:jc w:val="both"/>
        <w:rPr>
          <w:sz w:val="28"/>
          <w:szCs w:val="28"/>
          <w:lang w:val="uk-UA"/>
        </w:rPr>
      </w:pPr>
      <w:r w:rsidRPr="009876FB">
        <w:rPr>
          <w:sz w:val="28"/>
          <w:szCs w:val="28"/>
          <w:lang w:val="uk-UA"/>
        </w:rPr>
        <w:t xml:space="preserve">На літній період 2017 р.  субсидію отримували 2765 домогосподарств. Нарахування субсидії було здійснено в автоматичному режимі без звернення громадян. </w:t>
      </w:r>
    </w:p>
    <w:p w:rsidR="005A52BC" w:rsidRPr="009876FB" w:rsidRDefault="005A52BC" w:rsidP="005A52BC">
      <w:pPr>
        <w:ind w:firstLine="708"/>
        <w:jc w:val="both"/>
        <w:rPr>
          <w:sz w:val="28"/>
          <w:szCs w:val="28"/>
          <w:lang w:val="uk-UA"/>
        </w:rPr>
      </w:pPr>
      <w:r w:rsidRPr="009876FB">
        <w:rPr>
          <w:sz w:val="28"/>
          <w:szCs w:val="28"/>
          <w:lang w:val="uk-UA"/>
        </w:rPr>
        <w:t>Станом на 01.01.2018 рок</w:t>
      </w:r>
      <w:r w:rsidR="00676124">
        <w:rPr>
          <w:sz w:val="28"/>
          <w:szCs w:val="28"/>
          <w:lang w:val="uk-UA"/>
        </w:rPr>
        <w:t>у отримують субсидію на житлово-</w:t>
      </w:r>
      <w:r w:rsidRPr="009876FB">
        <w:rPr>
          <w:sz w:val="28"/>
          <w:szCs w:val="28"/>
          <w:lang w:val="uk-UA"/>
        </w:rPr>
        <w:t>комунальні послуги 2810 домогосподарств.</w:t>
      </w:r>
    </w:p>
    <w:p w:rsidR="005A52BC" w:rsidRPr="009876FB" w:rsidRDefault="005A52BC" w:rsidP="005A52BC">
      <w:pPr>
        <w:ind w:firstLine="708"/>
        <w:jc w:val="both"/>
        <w:rPr>
          <w:sz w:val="28"/>
          <w:szCs w:val="28"/>
          <w:lang w:val="uk-UA"/>
        </w:rPr>
      </w:pPr>
      <w:r w:rsidRPr="009876FB">
        <w:rPr>
          <w:sz w:val="28"/>
          <w:szCs w:val="28"/>
          <w:lang w:val="uk-UA"/>
        </w:rPr>
        <w:t>Заборгованість на 01.01.2017 року складала 11 млн.501,4 тис.</w:t>
      </w:r>
      <w:r w:rsidR="00676124">
        <w:rPr>
          <w:sz w:val="28"/>
          <w:szCs w:val="28"/>
          <w:lang w:val="uk-UA"/>
        </w:rPr>
        <w:t xml:space="preserve"> </w:t>
      </w:r>
      <w:r w:rsidRPr="009876FB">
        <w:rPr>
          <w:sz w:val="28"/>
          <w:szCs w:val="28"/>
          <w:lang w:val="uk-UA"/>
        </w:rPr>
        <w:t>грн. За 2017 рік нараховано субсидій на 27 млн. 948,5 тис. грн. Профінансовано 29 млн. 610,1</w:t>
      </w:r>
      <w:r w:rsidR="000F0C6B" w:rsidRPr="009876FB">
        <w:rPr>
          <w:sz w:val="28"/>
          <w:szCs w:val="28"/>
          <w:lang w:val="uk-UA"/>
        </w:rPr>
        <w:t xml:space="preserve"> </w:t>
      </w:r>
      <w:r w:rsidRPr="009876FB">
        <w:rPr>
          <w:sz w:val="28"/>
          <w:szCs w:val="28"/>
          <w:lang w:val="uk-UA"/>
        </w:rPr>
        <w:t>тис.</w:t>
      </w:r>
      <w:r w:rsidR="000A376F" w:rsidRPr="009876FB">
        <w:rPr>
          <w:sz w:val="28"/>
          <w:szCs w:val="28"/>
          <w:lang w:val="uk-UA"/>
        </w:rPr>
        <w:t xml:space="preserve"> </w:t>
      </w:r>
      <w:r w:rsidRPr="009876FB">
        <w:rPr>
          <w:sz w:val="28"/>
          <w:szCs w:val="28"/>
          <w:lang w:val="uk-UA"/>
        </w:rPr>
        <w:t>грн. Заборгованість на 01.01.2018</w:t>
      </w:r>
      <w:r w:rsidR="000F0C6B" w:rsidRPr="009876FB">
        <w:rPr>
          <w:sz w:val="28"/>
          <w:szCs w:val="28"/>
          <w:lang w:val="uk-UA"/>
        </w:rPr>
        <w:t xml:space="preserve"> </w:t>
      </w:r>
      <w:r w:rsidRPr="009876FB">
        <w:rPr>
          <w:sz w:val="28"/>
          <w:szCs w:val="28"/>
          <w:lang w:val="uk-UA"/>
        </w:rPr>
        <w:t>року</w:t>
      </w:r>
      <w:r w:rsidR="000F0C6B" w:rsidRPr="009876FB">
        <w:rPr>
          <w:sz w:val="28"/>
          <w:szCs w:val="28"/>
          <w:lang w:val="uk-UA"/>
        </w:rPr>
        <w:t xml:space="preserve"> перед організаціями надавачами послуг </w:t>
      </w:r>
      <w:r w:rsidRPr="009876FB">
        <w:rPr>
          <w:sz w:val="28"/>
          <w:szCs w:val="28"/>
          <w:lang w:val="uk-UA"/>
        </w:rPr>
        <w:t xml:space="preserve"> складає </w:t>
      </w:r>
      <w:r w:rsidR="000F0C6B" w:rsidRPr="009876FB">
        <w:rPr>
          <w:sz w:val="28"/>
          <w:szCs w:val="28"/>
          <w:lang w:val="uk-UA"/>
        </w:rPr>
        <w:t>9</w:t>
      </w:r>
      <w:r w:rsidRPr="009876FB">
        <w:rPr>
          <w:sz w:val="28"/>
          <w:szCs w:val="28"/>
          <w:lang w:val="uk-UA"/>
        </w:rPr>
        <w:t xml:space="preserve"> млн.</w:t>
      </w:r>
      <w:r w:rsidR="000F0C6B" w:rsidRPr="009876FB">
        <w:rPr>
          <w:sz w:val="28"/>
          <w:szCs w:val="28"/>
          <w:lang w:val="uk-UA"/>
        </w:rPr>
        <w:t xml:space="preserve"> 830,8 </w:t>
      </w:r>
      <w:r w:rsidRPr="009876FB">
        <w:rPr>
          <w:sz w:val="28"/>
          <w:szCs w:val="28"/>
          <w:lang w:val="uk-UA"/>
        </w:rPr>
        <w:t>тис.</w:t>
      </w:r>
      <w:r w:rsidR="000F0C6B" w:rsidRPr="009876FB">
        <w:rPr>
          <w:sz w:val="28"/>
          <w:szCs w:val="28"/>
          <w:lang w:val="uk-UA"/>
        </w:rPr>
        <w:t xml:space="preserve"> </w:t>
      </w:r>
      <w:r w:rsidRPr="009876FB">
        <w:rPr>
          <w:sz w:val="28"/>
          <w:szCs w:val="28"/>
          <w:lang w:val="uk-UA"/>
        </w:rPr>
        <w:t>грн.</w:t>
      </w:r>
      <w:r w:rsidR="000F0C6B" w:rsidRPr="009876FB">
        <w:rPr>
          <w:sz w:val="28"/>
          <w:szCs w:val="28"/>
          <w:lang w:val="uk-UA"/>
        </w:rPr>
        <w:t xml:space="preserve"> в т.ч.:</w:t>
      </w:r>
    </w:p>
    <w:p w:rsidR="000A376F" w:rsidRPr="009876FB" w:rsidRDefault="000A376F" w:rsidP="005A52BC">
      <w:pPr>
        <w:ind w:firstLine="708"/>
        <w:jc w:val="both"/>
        <w:rPr>
          <w:sz w:val="28"/>
          <w:szCs w:val="28"/>
          <w:lang w:val="uk-UA"/>
        </w:rPr>
      </w:pPr>
      <w:r w:rsidRPr="009876FB">
        <w:rPr>
          <w:sz w:val="28"/>
          <w:szCs w:val="28"/>
          <w:lang w:val="uk-UA"/>
        </w:rPr>
        <w:t>Марківкаміжрайгаз – 8698,4 тис.</w:t>
      </w:r>
      <w:r w:rsidR="00676124">
        <w:rPr>
          <w:sz w:val="28"/>
          <w:szCs w:val="28"/>
          <w:lang w:val="uk-UA"/>
        </w:rPr>
        <w:t xml:space="preserve"> </w:t>
      </w:r>
      <w:r w:rsidRPr="009876FB">
        <w:rPr>
          <w:sz w:val="28"/>
          <w:szCs w:val="28"/>
          <w:lang w:val="uk-UA"/>
        </w:rPr>
        <w:t>грн.;</w:t>
      </w:r>
    </w:p>
    <w:p w:rsidR="000A376F" w:rsidRPr="009876FB" w:rsidRDefault="000A376F" w:rsidP="005A52BC">
      <w:pPr>
        <w:ind w:firstLine="708"/>
        <w:jc w:val="both"/>
        <w:rPr>
          <w:sz w:val="28"/>
          <w:szCs w:val="28"/>
          <w:lang w:val="uk-UA"/>
        </w:rPr>
      </w:pPr>
      <w:r w:rsidRPr="009876FB">
        <w:rPr>
          <w:sz w:val="28"/>
          <w:szCs w:val="28"/>
          <w:lang w:val="uk-UA"/>
        </w:rPr>
        <w:t>Міловське ТОВ ЛЕО – 922,2 тис. грн..;</w:t>
      </w:r>
    </w:p>
    <w:p w:rsidR="000A376F" w:rsidRPr="009876FB" w:rsidRDefault="000A376F" w:rsidP="005A52BC">
      <w:pPr>
        <w:ind w:firstLine="708"/>
        <w:jc w:val="both"/>
        <w:rPr>
          <w:sz w:val="28"/>
          <w:szCs w:val="28"/>
          <w:lang w:val="uk-UA"/>
        </w:rPr>
      </w:pPr>
      <w:r w:rsidRPr="009876FB">
        <w:rPr>
          <w:sz w:val="28"/>
          <w:szCs w:val="28"/>
          <w:lang w:val="uk-UA"/>
        </w:rPr>
        <w:t>Міловське ЖКП – 15,7 тис.</w:t>
      </w:r>
      <w:r w:rsidR="00676124">
        <w:rPr>
          <w:sz w:val="28"/>
          <w:szCs w:val="28"/>
          <w:lang w:val="uk-UA"/>
        </w:rPr>
        <w:t xml:space="preserve"> </w:t>
      </w:r>
      <w:r w:rsidRPr="009876FB">
        <w:rPr>
          <w:sz w:val="28"/>
          <w:szCs w:val="28"/>
          <w:lang w:val="uk-UA"/>
        </w:rPr>
        <w:t>грн;</w:t>
      </w:r>
    </w:p>
    <w:p w:rsidR="000F0C6B" w:rsidRPr="009876FB" w:rsidRDefault="000A376F" w:rsidP="005A52BC">
      <w:pPr>
        <w:ind w:firstLine="708"/>
        <w:jc w:val="both"/>
        <w:rPr>
          <w:sz w:val="28"/>
          <w:szCs w:val="28"/>
          <w:lang w:val="uk-UA"/>
        </w:rPr>
      </w:pPr>
      <w:r w:rsidRPr="009876FB">
        <w:rPr>
          <w:sz w:val="28"/>
          <w:szCs w:val="28"/>
          <w:lang w:val="uk-UA"/>
        </w:rPr>
        <w:t>РКП «Старобільсквода»- 203,5 тис.</w:t>
      </w:r>
      <w:r w:rsidR="00676124">
        <w:rPr>
          <w:sz w:val="28"/>
          <w:szCs w:val="28"/>
          <w:lang w:val="uk-UA"/>
        </w:rPr>
        <w:t xml:space="preserve"> </w:t>
      </w:r>
      <w:r w:rsidRPr="009876FB">
        <w:rPr>
          <w:sz w:val="28"/>
          <w:szCs w:val="28"/>
          <w:lang w:val="uk-UA"/>
        </w:rPr>
        <w:t>грн.</w:t>
      </w:r>
    </w:p>
    <w:p w:rsidR="000F0C6B" w:rsidRPr="009876FB" w:rsidRDefault="000F0C6B" w:rsidP="005A52BC">
      <w:pPr>
        <w:ind w:firstLine="708"/>
        <w:jc w:val="both"/>
        <w:rPr>
          <w:sz w:val="28"/>
          <w:szCs w:val="28"/>
          <w:lang w:val="uk-UA"/>
        </w:rPr>
      </w:pPr>
    </w:p>
    <w:p w:rsidR="005A52BC" w:rsidRPr="009876FB" w:rsidRDefault="005A52BC" w:rsidP="005A52BC">
      <w:pPr>
        <w:shd w:val="clear" w:color="auto" w:fill="FFFFFF"/>
        <w:spacing w:before="58" w:line="324" w:lineRule="exact"/>
        <w:ind w:left="7" w:right="29" w:firstLine="526"/>
        <w:jc w:val="both"/>
        <w:rPr>
          <w:sz w:val="28"/>
          <w:lang w:val="uk-UA"/>
        </w:rPr>
      </w:pPr>
      <w:r w:rsidRPr="009876FB">
        <w:rPr>
          <w:sz w:val="28"/>
          <w:lang w:val="uk-UA"/>
        </w:rPr>
        <w:t xml:space="preserve">Протягом 2017 року за призначенням субсидії на тверде паливо та скраплений газ звернулися 227 домогосподарства. </w:t>
      </w:r>
      <w:r w:rsidR="00676124">
        <w:rPr>
          <w:sz w:val="28"/>
          <w:lang w:val="uk-UA"/>
        </w:rPr>
        <w:t>Нараховані</w:t>
      </w:r>
      <w:r w:rsidRPr="009876FB">
        <w:rPr>
          <w:sz w:val="28"/>
          <w:lang w:val="uk-UA"/>
        </w:rPr>
        <w:t xml:space="preserve">  з початку року 397,7 тис.</w:t>
      </w:r>
      <w:r w:rsidR="00676124">
        <w:rPr>
          <w:sz w:val="28"/>
          <w:lang w:val="uk-UA"/>
        </w:rPr>
        <w:t xml:space="preserve"> </w:t>
      </w:r>
      <w:r w:rsidRPr="009876FB">
        <w:rPr>
          <w:sz w:val="28"/>
          <w:lang w:val="uk-UA"/>
        </w:rPr>
        <w:t>грн. Профінансовано з початку року 344,4 тис.</w:t>
      </w:r>
      <w:r w:rsidR="00676124">
        <w:rPr>
          <w:sz w:val="28"/>
          <w:lang w:val="uk-UA"/>
        </w:rPr>
        <w:t xml:space="preserve"> </w:t>
      </w:r>
      <w:r w:rsidRPr="009876FB">
        <w:rPr>
          <w:sz w:val="28"/>
          <w:lang w:val="uk-UA"/>
        </w:rPr>
        <w:t>грн. Заборгованість на 01.01.2017 року складає 59,3 тис.</w:t>
      </w:r>
      <w:r w:rsidR="00676124">
        <w:rPr>
          <w:sz w:val="28"/>
          <w:lang w:val="uk-UA"/>
        </w:rPr>
        <w:t xml:space="preserve"> </w:t>
      </w:r>
      <w:r w:rsidRPr="009876FB">
        <w:rPr>
          <w:sz w:val="28"/>
          <w:lang w:val="uk-UA"/>
        </w:rPr>
        <w:t>грн.</w:t>
      </w:r>
      <w:r w:rsidR="000A376F" w:rsidRPr="009876FB">
        <w:rPr>
          <w:sz w:val="28"/>
          <w:lang w:val="uk-UA"/>
        </w:rPr>
        <w:t xml:space="preserve"> </w:t>
      </w:r>
    </w:p>
    <w:p w:rsidR="00A12C1D" w:rsidRPr="009876FB" w:rsidRDefault="00A12C1D" w:rsidP="00D54A36">
      <w:pPr>
        <w:tabs>
          <w:tab w:val="left" w:pos="5740"/>
        </w:tabs>
        <w:ind w:left="360"/>
        <w:jc w:val="center"/>
        <w:rPr>
          <w:b/>
          <w:i/>
          <w:sz w:val="28"/>
          <w:szCs w:val="28"/>
          <w:u w:val="single"/>
          <w:lang w:val="uk-UA"/>
        </w:rPr>
      </w:pPr>
    </w:p>
    <w:p w:rsidR="00351EEA" w:rsidRPr="009876FB" w:rsidRDefault="00D43566" w:rsidP="00351EEA">
      <w:pPr>
        <w:shd w:val="clear" w:color="auto" w:fill="FFFFFF"/>
        <w:spacing w:before="58" w:line="324" w:lineRule="exact"/>
        <w:ind w:left="7" w:right="29" w:firstLine="526"/>
        <w:jc w:val="both"/>
        <w:rPr>
          <w:sz w:val="28"/>
          <w:lang w:val="uk-UA"/>
        </w:rPr>
      </w:pPr>
      <w:r w:rsidRPr="009876FB">
        <w:rPr>
          <w:sz w:val="28"/>
          <w:lang w:val="uk-UA"/>
        </w:rPr>
        <w:t>Субсидію н</w:t>
      </w:r>
      <w:r w:rsidR="00351EEA" w:rsidRPr="009876FB">
        <w:rPr>
          <w:sz w:val="28"/>
          <w:lang w:val="uk-UA"/>
        </w:rPr>
        <w:t xml:space="preserve">а тверде паливо та скраплений газ призначено у 2016 р.170 </w:t>
      </w:r>
      <w:r w:rsidR="00676124" w:rsidRPr="009876FB">
        <w:rPr>
          <w:sz w:val="28"/>
          <w:lang w:val="uk-UA"/>
        </w:rPr>
        <w:t>сім’ям</w:t>
      </w:r>
      <w:r w:rsidR="00351EEA" w:rsidRPr="009876FB">
        <w:rPr>
          <w:sz w:val="28"/>
          <w:lang w:val="uk-UA"/>
        </w:rPr>
        <w:t xml:space="preserve"> на суму 353,6 тис.</w:t>
      </w:r>
      <w:r w:rsidR="00676124">
        <w:rPr>
          <w:sz w:val="28"/>
          <w:lang w:val="uk-UA"/>
        </w:rPr>
        <w:t xml:space="preserve"> грн.</w:t>
      </w:r>
      <w:r w:rsidR="00351EEA" w:rsidRPr="009876FB">
        <w:rPr>
          <w:sz w:val="28"/>
          <w:lang w:val="uk-UA"/>
        </w:rPr>
        <w:t xml:space="preserve">, профінансовано 353,6 тис. </w:t>
      </w:r>
      <w:r w:rsidR="00676124">
        <w:rPr>
          <w:sz w:val="28"/>
          <w:lang w:val="uk-UA"/>
        </w:rPr>
        <w:t>грн.</w:t>
      </w:r>
      <w:r w:rsidR="00351EEA" w:rsidRPr="009876FB">
        <w:rPr>
          <w:sz w:val="28"/>
          <w:lang w:val="uk-UA"/>
        </w:rPr>
        <w:t>, що складає 100 відсотків.</w:t>
      </w:r>
      <w:r w:rsidR="00351EEA" w:rsidRPr="009876FB">
        <w:rPr>
          <w:sz w:val="28"/>
          <w:lang w:val="uk-UA"/>
        </w:rPr>
        <w:tab/>
      </w:r>
    </w:p>
    <w:p w:rsidR="00A12C1D" w:rsidRPr="009876FB" w:rsidRDefault="00A12C1D" w:rsidP="00D54A36">
      <w:pPr>
        <w:tabs>
          <w:tab w:val="left" w:pos="5740"/>
        </w:tabs>
        <w:ind w:left="360"/>
        <w:jc w:val="center"/>
        <w:rPr>
          <w:b/>
          <w:i/>
          <w:sz w:val="28"/>
          <w:szCs w:val="28"/>
          <w:u w:val="single"/>
          <w:lang w:val="uk-UA"/>
        </w:rPr>
      </w:pPr>
    </w:p>
    <w:p w:rsidR="00A12C1D" w:rsidRPr="009876FB" w:rsidRDefault="00351EEA" w:rsidP="00351EEA">
      <w:pPr>
        <w:tabs>
          <w:tab w:val="left" w:pos="5740"/>
        </w:tabs>
        <w:ind w:left="360"/>
        <w:rPr>
          <w:sz w:val="28"/>
          <w:szCs w:val="28"/>
          <w:lang w:val="uk-UA"/>
        </w:rPr>
      </w:pPr>
      <w:r w:rsidRPr="009876FB">
        <w:rPr>
          <w:sz w:val="28"/>
          <w:szCs w:val="28"/>
          <w:lang w:val="uk-UA"/>
        </w:rPr>
        <w:t>У порівнянні з 2016 р. спостерігається збільшення одержувачів субсидій на тверде паливо та скраплений газ на 34%</w:t>
      </w:r>
    </w:p>
    <w:p w:rsidR="00A12C1D" w:rsidRPr="009876FB" w:rsidRDefault="00A12C1D" w:rsidP="00D54A36">
      <w:pPr>
        <w:tabs>
          <w:tab w:val="left" w:pos="5740"/>
        </w:tabs>
        <w:ind w:left="360"/>
        <w:jc w:val="center"/>
        <w:rPr>
          <w:b/>
          <w:i/>
          <w:sz w:val="28"/>
          <w:szCs w:val="28"/>
          <w:u w:val="single"/>
          <w:lang w:val="uk-UA"/>
        </w:rPr>
      </w:pPr>
    </w:p>
    <w:p w:rsidR="00A12C1D" w:rsidRPr="009876FB" w:rsidRDefault="00A12C1D" w:rsidP="00D54A36">
      <w:pPr>
        <w:tabs>
          <w:tab w:val="left" w:pos="5740"/>
        </w:tabs>
        <w:ind w:left="360"/>
        <w:jc w:val="center"/>
        <w:rPr>
          <w:b/>
          <w:i/>
          <w:sz w:val="28"/>
          <w:szCs w:val="28"/>
          <w:u w:val="single"/>
          <w:lang w:val="uk-UA"/>
        </w:rPr>
      </w:pPr>
    </w:p>
    <w:p w:rsidR="00190B8E" w:rsidRPr="009876FB" w:rsidRDefault="00190B8E" w:rsidP="00351EEA">
      <w:pPr>
        <w:shd w:val="clear" w:color="auto" w:fill="FFFFFF"/>
        <w:spacing w:before="58" w:line="324" w:lineRule="exact"/>
        <w:ind w:left="7" w:right="29" w:firstLine="526"/>
        <w:jc w:val="center"/>
        <w:rPr>
          <w:b/>
          <w:sz w:val="28"/>
          <w:lang w:val="uk-UA"/>
        </w:rPr>
      </w:pPr>
      <w:r w:rsidRPr="009876FB">
        <w:rPr>
          <w:b/>
          <w:sz w:val="28"/>
          <w:lang w:val="uk-UA"/>
        </w:rPr>
        <w:t>Монетизація субсидії</w:t>
      </w:r>
    </w:p>
    <w:p w:rsidR="00190B8E" w:rsidRPr="009876FB" w:rsidRDefault="00190B8E" w:rsidP="00190B8E">
      <w:pPr>
        <w:jc w:val="both"/>
        <w:rPr>
          <w:b/>
          <w:sz w:val="28"/>
          <w:lang w:val="uk-UA"/>
        </w:rPr>
      </w:pPr>
    </w:p>
    <w:p w:rsidR="00190B8E" w:rsidRPr="009876FB" w:rsidRDefault="00190B8E" w:rsidP="00190B8E">
      <w:pPr>
        <w:jc w:val="both"/>
        <w:rPr>
          <w:sz w:val="28"/>
          <w:lang w:val="uk-UA"/>
        </w:rPr>
      </w:pPr>
      <w:r w:rsidRPr="009876FB">
        <w:rPr>
          <w:sz w:val="28"/>
          <w:lang w:val="uk-UA"/>
        </w:rPr>
        <w:t xml:space="preserve">        Згідно постанови КМУ від 26.04.2017 року № 300 «Про внесення змін до деяких постанов Кабінету Міністрів України» невикористані суми субсидії для відшкодування витрат на оплату послуг з газопостачання та електропостачання для індивідуального опалення в обсягах, що не </w:t>
      </w:r>
      <w:r w:rsidRPr="009876FB">
        <w:rPr>
          <w:sz w:val="28"/>
          <w:lang w:val="uk-UA"/>
        </w:rPr>
        <w:lastRenderedPageBreak/>
        <w:t xml:space="preserve">перевищують вартості 100 куб. метрів природного газу або 150 кВТ електричної енергії,відтепер не залишатимуться на рахунках отримувачів в організаціях, а перераховуватимуться на особовий рахунок одержувача субсидії в банківській установі або виплачуватимуться через поштові </w:t>
      </w:r>
      <w:r w:rsidR="00676124">
        <w:rPr>
          <w:sz w:val="28"/>
          <w:lang w:val="uk-UA"/>
        </w:rPr>
        <w:t>відділення. Згідно списків Маркі</w:t>
      </w:r>
      <w:r w:rsidRPr="009876FB">
        <w:rPr>
          <w:sz w:val="28"/>
          <w:lang w:val="uk-UA"/>
        </w:rPr>
        <w:t>вського міжрайгазу енергоощадних субсидіантів по Міловському району складає 785 чол. сума невикористаної державної допомоги 457,7 тис.</w:t>
      </w:r>
      <w:r w:rsidR="00676124">
        <w:rPr>
          <w:sz w:val="28"/>
          <w:lang w:val="uk-UA"/>
        </w:rPr>
        <w:t xml:space="preserve"> </w:t>
      </w:r>
      <w:r w:rsidRPr="009876FB">
        <w:rPr>
          <w:sz w:val="28"/>
          <w:lang w:val="uk-UA"/>
        </w:rPr>
        <w:t xml:space="preserve">грн. </w:t>
      </w:r>
    </w:p>
    <w:p w:rsidR="00190B8E" w:rsidRPr="009876FB" w:rsidRDefault="00190B8E" w:rsidP="00190B8E">
      <w:pPr>
        <w:jc w:val="both"/>
        <w:rPr>
          <w:b/>
          <w:sz w:val="28"/>
          <w:lang w:val="uk-UA"/>
        </w:rPr>
      </w:pPr>
      <w:r w:rsidRPr="009876FB">
        <w:rPr>
          <w:sz w:val="28"/>
          <w:lang w:val="uk-UA"/>
        </w:rPr>
        <w:t xml:space="preserve">    Протягом  2017 року  до управління звернулася 721 осіб яким нарахована та виплачена  частина невикористаної суми субсидії на </w:t>
      </w:r>
      <w:r w:rsidR="00676124" w:rsidRPr="009876FB">
        <w:rPr>
          <w:sz w:val="28"/>
          <w:lang w:val="uk-UA"/>
        </w:rPr>
        <w:t>житлово-комунальні</w:t>
      </w:r>
      <w:r w:rsidRPr="009876FB">
        <w:rPr>
          <w:sz w:val="28"/>
          <w:lang w:val="uk-UA"/>
        </w:rPr>
        <w:t xml:space="preserve"> послуги ( монетизація) на суму 423,7 тис. грн.</w:t>
      </w:r>
    </w:p>
    <w:p w:rsidR="00190B8E" w:rsidRPr="009876FB" w:rsidRDefault="00190B8E" w:rsidP="00190B8E">
      <w:pPr>
        <w:jc w:val="both"/>
        <w:rPr>
          <w:b/>
          <w:sz w:val="28"/>
          <w:lang w:val="uk-UA"/>
        </w:rPr>
      </w:pPr>
      <w:r w:rsidRPr="009876FB">
        <w:rPr>
          <w:sz w:val="28"/>
          <w:lang w:val="uk-UA"/>
        </w:rPr>
        <w:t xml:space="preserve">    </w:t>
      </w:r>
    </w:p>
    <w:p w:rsidR="00190B8E" w:rsidRPr="009876FB" w:rsidRDefault="00190B8E" w:rsidP="00D54A36">
      <w:pPr>
        <w:tabs>
          <w:tab w:val="left" w:pos="5740"/>
        </w:tabs>
        <w:ind w:left="360"/>
        <w:jc w:val="center"/>
        <w:rPr>
          <w:b/>
          <w:i/>
          <w:sz w:val="28"/>
          <w:szCs w:val="28"/>
          <w:u w:val="single"/>
          <w:lang w:val="uk-UA"/>
        </w:rPr>
      </w:pPr>
    </w:p>
    <w:p w:rsidR="00351EEA" w:rsidRPr="009876FB" w:rsidRDefault="00351EEA" w:rsidP="00351EEA">
      <w:pPr>
        <w:pStyle w:val="a3"/>
        <w:ind w:firstLine="708"/>
        <w:rPr>
          <w:bCs/>
          <w:szCs w:val="28"/>
        </w:rPr>
      </w:pPr>
    </w:p>
    <w:p w:rsidR="00351EEA" w:rsidRPr="009876FB" w:rsidRDefault="00351EEA" w:rsidP="00351EEA">
      <w:pPr>
        <w:pStyle w:val="a3"/>
        <w:ind w:firstLine="708"/>
        <w:rPr>
          <w:bCs/>
          <w:szCs w:val="28"/>
        </w:rPr>
      </w:pPr>
    </w:p>
    <w:p w:rsidR="00351EEA" w:rsidRPr="009876FB" w:rsidRDefault="00351EEA" w:rsidP="00351EEA">
      <w:pPr>
        <w:pStyle w:val="a3"/>
        <w:ind w:firstLine="708"/>
        <w:rPr>
          <w:bCs/>
          <w:szCs w:val="28"/>
        </w:rPr>
      </w:pPr>
      <w:r w:rsidRPr="009876FB">
        <w:rPr>
          <w:bCs/>
          <w:szCs w:val="28"/>
        </w:rPr>
        <w:t>Надання пільг на оплату житлово-комунальних послуг</w:t>
      </w:r>
    </w:p>
    <w:p w:rsidR="00351EEA" w:rsidRPr="009876FB" w:rsidRDefault="00351EEA" w:rsidP="00351EEA">
      <w:pPr>
        <w:pStyle w:val="a3"/>
        <w:ind w:firstLine="708"/>
        <w:jc w:val="both"/>
        <w:rPr>
          <w:b w:val="0"/>
          <w:bCs/>
          <w:szCs w:val="28"/>
        </w:rPr>
      </w:pPr>
    </w:p>
    <w:p w:rsidR="00351EEA" w:rsidRPr="009876FB" w:rsidRDefault="00351EEA" w:rsidP="00351EEA">
      <w:pPr>
        <w:pStyle w:val="a3"/>
        <w:ind w:firstLine="708"/>
        <w:jc w:val="both"/>
        <w:rPr>
          <w:b w:val="0"/>
          <w:bCs/>
          <w:szCs w:val="28"/>
        </w:rPr>
      </w:pPr>
      <w:r w:rsidRPr="009876FB">
        <w:rPr>
          <w:b w:val="0"/>
          <w:bCs/>
          <w:szCs w:val="28"/>
        </w:rPr>
        <w:t xml:space="preserve">З метою контролю за ефективним використанням бюджетних коштів та </w:t>
      </w:r>
      <w:r w:rsidR="00676124" w:rsidRPr="009876FB">
        <w:rPr>
          <w:b w:val="0"/>
          <w:bCs/>
          <w:szCs w:val="28"/>
        </w:rPr>
        <w:t>правильністю</w:t>
      </w:r>
      <w:r w:rsidRPr="009876FB">
        <w:rPr>
          <w:b w:val="0"/>
          <w:bCs/>
          <w:szCs w:val="28"/>
        </w:rPr>
        <w:t xml:space="preserve"> надання пільг в управлінні створено та підтримується на належному рівні Єдиний державний автоматизований реєстр осіб, що мають право на пільги.</w:t>
      </w:r>
    </w:p>
    <w:p w:rsidR="00351EEA" w:rsidRPr="009876FB" w:rsidRDefault="00351EEA" w:rsidP="00351EEA">
      <w:pPr>
        <w:pStyle w:val="a3"/>
        <w:ind w:firstLine="708"/>
        <w:jc w:val="both"/>
        <w:rPr>
          <w:b w:val="0"/>
          <w:bCs/>
          <w:szCs w:val="28"/>
        </w:rPr>
      </w:pPr>
      <w:r w:rsidRPr="009876FB">
        <w:rPr>
          <w:b w:val="0"/>
          <w:bCs/>
          <w:szCs w:val="28"/>
        </w:rPr>
        <w:t>У 2017 році продовжено адресний принцип надання пільг на оплату житлово-комунальних послуг, а саме установлено, що пільги надаються за умови, якщо розмір середнього сукупного доходу сім’ї в розрахунку на 1 особу за попередні 6 місяців не перевищує величини доходу, який дає право на податкову соціальну пільгу. У 2017 році розмір податкової соціальної пільги становив 2240 гривень.</w:t>
      </w:r>
    </w:p>
    <w:p w:rsidR="00351EEA" w:rsidRPr="009876FB" w:rsidRDefault="00351EEA" w:rsidP="00351EEA">
      <w:pPr>
        <w:pStyle w:val="a3"/>
        <w:ind w:firstLine="708"/>
        <w:jc w:val="both"/>
        <w:rPr>
          <w:b w:val="0"/>
          <w:color w:val="000000"/>
          <w:u w:val="single"/>
        </w:rPr>
      </w:pPr>
      <w:r w:rsidRPr="009876FB">
        <w:rPr>
          <w:b w:val="0"/>
        </w:rPr>
        <w:t xml:space="preserve">До окремих категорій пільговиків, </w:t>
      </w:r>
      <w:r w:rsidRPr="009876FB">
        <w:rPr>
          <w:b w:val="0"/>
          <w:u w:val="single"/>
        </w:rPr>
        <w:t xml:space="preserve">пільги яким надаються з врахуванням сукупного доходу, </w:t>
      </w:r>
      <w:r w:rsidRPr="009876FB">
        <w:rPr>
          <w:b w:val="0"/>
          <w:color w:val="000000"/>
          <w:u w:val="single"/>
        </w:rPr>
        <w:t>належать:</w:t>
      </w:r>
    </w:p>
    <w:p w:rsidR="00351EEA" w:rsidRPr="009876FB" w:rsidRDefault="00351EEA" w:rsidP="00351EEA">
      <w:pPr>
        <w:pStyle w:val="a3"/>
        <w:jc w:val="both"/>
        <w:rPr>
          <w:b w:val="0"/>
          <w:color w:val="000000"/>
        </w:rPr>
      </w:pPr>
      <w:r w:rsidRPr="009876FB">
        <w:rPr>
          <w:b w:val="0"/>
          <w:color w:val="000000"/>
        </w:rPr>
        <w:t>-  дружина (чоловік)  померлого громадянина з числа ліквідаторів аварії на ЧАЕС;</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особи із числа педагогічних, медичних, працівників культури, бібліотекарів та пенсіонери з їх числа;</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особи із числа учасників війни;</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багатодітні сім’ї;</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будинки сімейного типу та прийомні сім’ї;</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діти війни.</w:t>
      </w:r>
    </w:p>
    <w:p w:rsidR="00351EEA" w:rsidRPr="009876FB" w:rsidRDefault="00351EEA" w:rsidP="00351EEA">
      <w:pPr>
        <w:pStyle w:val="a3"/>
        <w:ind w:firstLine="708"/>
        <w:jc w:val="both"/>
        <w:rPr>
          <w:b w:val="0"/>
          <w:color w:val="000000"/>
          <w:u w:val="single"/>
        </w:rPr>
      </w:pPr>
      <w:r w:rsidRPr="009876FB">
        <w:rPr>
          <w:b w:val="0"/>
          <w:color w:val="000000"/>
        </w:rPr>
        <w:t xml:space="preserve">Зазначені зміни в законодавстві не поширюються і </w:t>
      </w:r>
      <w:r w:rsidRPr="009876FB">
        <w:rPr>
          <w:b w:val="0"/>
          <w:color w:val="000000"/>
          <w:u w:val="single"/>
        </w:rPr>
        <w:t>без врахування доходів  користуються пільгами наступні категорії пільговиків:</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інваліди війни, армії;</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учасники бойових дій;</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батьки загиблих військовослужбовців;</w:t>
      </w:r>
    </w:p>
    <w:p w:rsidR="00351EEA" w:rsidRPr="009876FB" w:rsidRDefault="00351EEA" w:rsidP="00351EEA">
      <w:pPr>
        <w:pStyle w:val="a3"/>
        <w:jc w:val="both"/>
        <w:rPr>
          <w:b w:val="0"/>
          <w:color w:val="000000"/>
        </w:rPr>
      </w:pPr>
    </w:p>
    <w:p w:rsidR="00351EEA" w:rsidRPr="009876FB" w:rsidRDefault="00351EEA" w:rsidP="00351EEA">
      <w:pPr>
        <w:pStyle w:val="a3"/>
        <w:jc w:val="both"/>
        <w:rPr>
          <w:b w:val="0"/>
          <w:color w:val="000000"/>
        </w:rPr>
      </w:pPr>
      <w:r w:rsidRPr="009876FB">
        <w:rPr>
          <w:b w:val="0"/>
          <w:color w:val="000000"/>
        </w:rPr>
        <w:t>- ветерани військової служби і органів внутрішніх справ, їх вдови;</w:t>
      </w:r>
    </w:p>
    <w:p w:rsidR="00351EEA" w:rsidRPr="009876FB" w:rsidRDefault="00351EEA" w:rsidP="00351EEA">
      <w:pPr>
        <w:pStyle w:val="a3"/>
        <w:jc w:val="both"/>
        <w:rPr>
          <w:b w:val="0"/>
          <w:color w:val="000000"/>
        </w:rPr>
      </w:pPr>
    </w:p>
    <w:p w:rsidR="00351EEA" w:rsidRPr="009876FB" w:rsidRDefault="00676124" w:rsidP="00351EEA">
      <w:pPr>
        <w:pStyle w:val="a3"/>
        <w:jc w:val="both"/>
        <w:rPr>
          <w:b w:val="0"/>
          <w:color w:val="000000"/>
        </w:rPr>
      </w:pPr>
      <w:r>
        <w:rPr>
          <w:b w:val="0"/>
          <w:color w:val="000000"/>
        </w:rPr>
        <w:t>- чорнобильці І та</w:t>
      </w:r>
      <w:r w:rsidR="00351EEA" w:rsidRPr="009876FB">
        <w:rPr>
          <w:b w:val="0"/>
          <w:color w:val="000000"/>
        </w:rPr>
        <w:t xml:space="preserve"> ІІ категорії;</w:t>
      </w:r>
    </w:p>
    <w:p w:rsidR="00351EEA" w:rsidRPr="009876FB" w:rsidRDefault="00351EEA" w:rsidP="00351EEA">
      <w:pPr>
        <w:jc w:val="both"/>
        <w:rPr>
          <w:lang w:val="uk-UA"/>
        </w:rPr>
      </w:pPr>
    </w:p>
    <w:p w:rsidR="00351EEA" w:rsidRPr="009876FB" w:rsidRDefault="00351EEA" w:rsidP="00351EEA">
      <w:pPr>
        <w:pStyle w:val="a3"/>
        <w:jc w:val="both"/>
        <w:rPr>
          <w:b w:val="0"/>
          <w:color w:val="000000"/>
        </w:rPr>
      </w:pPr>
      <w:r w:rsidRPr="009876FB">
        <w:rPr>
          <w:b w:val="0"/>
          <w:color w:val="000000"/>
        </w:rPr>
        <w:t>- особи які мають статус дружини (чоловіка) померлого (загиблого) ветерана війни (з 01.07.2017 року).</w:t>
      </w:r>
    </w:p>
    <w:p w:rsidR="00351EEA" w:rsidRPr="009876FB" w:rsidRDefault="00351EEA" w:rsidP="00351EEA">
      <w:pPr>
        <w:pStyle w:val="a3"/>
        <w:jc w:val="both"/>
        <w:rPr>
          <w:b w:val="0"/>
          <w:color w:val="000000"/>
        </w:rPr>
      </w:pPr>
    </w:p>
    <w:p w:rsidR="00351EEA" w:rsidRPr="009876FB" w:rsidRDefault="00351EEA" w:rsidP="00351EEA">
      <w:pPr>
        <w:ind w:firstLine="708"/>
        <w:jc w:val="both"/>
        <w:rPr>
          <w:sz w:val="28"/>
          <w:lang w:val="uk-UA"/>
        </w:rPr>
      </w:pPr>
      <w:r w:rsidRPr="009876FB">
        <w:rPr>
          <w:b/>
          <w:color w:val="000000"/>
          <w:lang w:val="uk-UA"/>
        </w:rPr>
        <w:tab/>
      </w:r>
      <w:r w:rsidRPr="009876FB">
        <w:rPr>
          <w:sz w:val="28"/>
          <w:lang w:val="uk-UA"/>
        </w:rPr>
        <w:t xml:space="preserve">Станом на </w:t>
      </w:r>
      <w:r w:rsidRPr="009876FB">
        <w:rPr>
          <w:b/>
          <w:bCs/>
          <w:sz w:val="28"/>
          <w:lang w:val="uk-UA"/>
        </w:rPr>
        <w:t>01.01.2018</w:t>
      </w:r>
      <w:r w:rsidRPr="009876FB">
        <w:rPr>
          <w:sz w:val="28"/>
          <w:lang w:val="uk-UA"/>
        </w:rPr>
        <w:t xml:space="preserve"> року в районі налічується </w:t>
      </w:r>
      <w:r w:rsidRPr="009876FB">
        <w:rPr>
          <w:b/>
          <w:bCs/>
          <w:sz w:val="28"/>
          <w:lang w:val="uk-UA"/>
        </w:rPr>
        <w:t>2866</w:t>
      </w:r>
      <w:r w:rsidRPr="009876FB">
        <w:rPr>
          <w:sz w:val="28"/>
          <w:lang w:val="uk-UA"/>
        </w:rPr>
        <w:t xml:space="preserve"> громадян, які мають право на пільги в т.ч.:</w:t>
      </w:r>
    </w:p>
    <w:p w:rsidR="00351EEA" w:rsidRPr="009876FB" w:rsidRDefault="00351EEA" w:rsidP="00351EEA">
      <w:pPr>
        <w:numPr>
          <w:ilvl w:val="0"/>
          <w:numId w:val="1"/>
        </w:numPr>
        <w:jc w:val="both"/>
        <w:rPr>
          <w:sz w:val="28"/>
          <w:lang w:val="uk-UA"/>
        </w:rPr>
      </w:pPr>
      <w:r w:rsidRPr="009876FB">
        <w:rPr>
          <w:sz w:val="28"/>
          <w:lang w:val="uk-UA"/>
        </w:rPr>
        <w:t xml:space="preserve">Ветеранів праці  </w:t>
      </w:r>
      <w:r w:rsidRPr="009876FB">
        <w:rPr>
          <w:b/>
          <w:bCs/>
          <w:sz w:val="28"/>
          <w:lang w:val="uk-UA"/>
        </w:rPr>
        <w:t xml:space="preserve">656 </w:t>
      </w:r>
      <w:r w:rsidRPr="009876FB">
        <w:rPr>
          <w:sz w:val="28"/>
          <w:lang w:val="uk-UA"/>
        </w:rPr>
        <w:t>чол.;</w:t>
      </w:r>
    </w:p>
    <w:p w:rsidR="00351EEA" w:rsidRPr="009876FB" w:rsidRDefault="00351EEA" w:rsidP="00351EEA">
      <w:pPr>
        <w:numPr>
          <w:ilvl w:val="0"/>
          <w:numId w:val="1"/>
        </w:numPr>
        <w:jc w:val="both"/>
        <w:rPr>
          <w:sz w:val="28"/>
          <w:lang w:val="uk-UA"/>
        </w:rPr>
      </w:pPr>
      <w:r w:rsidRPr="009876FB">
        <w:rPr>
          <w:sz w:val="28"/>
          <w:lang w:val="uk-UA"/>
        </w:rPr>
        <w:t xml:space="preserve">Дітей війни    </w:t>
      </w:r>
      <w:r w:rsidRPr="009876FB">
        <w:rPr>
          <w:b/>
          <w:bCs/>
          <w:sz w:val="28"/>
          <w:lang w:val="uk-UA"/>
        </w:rPr>
        <w:t xml:space="preserve">1186 </w:t>
      </w:r>
      <w:r w:rsidRPr="009876FB">
        <w:rPr>
          <w:sz w:val="28"/>
          <w:lang w:val="uk-UA"/>
        </w:rPr>
        <w:t>чол.;</w:t>
      </w:r>
    </w:p>
    <w:p w:rsidR="00351EEA" w:rsidRPr="009876FB" w:rsidRDefault="00351EEA" w:rsidP="00351EEA">
      <w:pPr>
        <w:numPr>
          <w:ilvl w:val="0"/>
          <w:numId w:val="1"/>
        </w:numPr>
        <w:jc w:val="both"/>
        <w:rPr>
          <w:sz w:val="28"/>
          <w:lang w:val="uk-UA"/>
        </w:rPr>
      </w:pPr>
      <w:r w:rsidRPr="009876FB">
        <w:rPr>
          <w:sz w:val="28"/>
          <w:lang w:val="uk-UA"/>
        </w:rPr>
        <w:t>Постраждалих внаслідок ЧАЕС- 84 чол</w:t>
      </w:r>
      <w:r w:rsidR="00676124">
        <w:rPr>
          <w:sz w:val="28"/>
          <w:lang w:val="uk-UA"/>
        </w:rPr>
        <w:t>.</w:t>
      </w:r>
      <w:r w:rsidRPr="009876FB">
        <w:rPr>
          <w:sz w:val="28"/>
          <w:lang w:val="uk-UA"/>
        </w:rPr>
        <w:t xml:space="preserve"> </w:t>
      </w:r>
    </w:p>
    <w:p w:rsidR="00351EEA" w:rsidRPr="009876FB" w:rsidRDefault="00351EEA" w:rsidP="00351EEA">
      <w:pPr>
        <w:ind w:left="708"/>
        <w:jc w:val="both"/>
        <w:rPr>
          <w:sz w:val="28"/>
          <w:lang w:val="uk-UA"/>
        </w:rPr>
      </w:pPr>
      <w:r w:rsidRPr="009876FB">
        <w:rPr>
          <w:sz w:val="28"/>
          <w:lang w:val="uk-UA"/>
        </w:rPr>
        <w:t xml:space="preserve"> з них:</w:t>
      </w:r>
    </w:p>
    <w:p w:rsidR="00351EEA" w:rsidRPr="009876FB" w:rsidRDefault="00351EEA" w:rsidP="00351EEA">
      <w:pPr>
        <w:numPr>
          <w:ilvl w:val="1"/>
          <w:numId w:val="1"/>
        </w:numPr>
        <w:jc w:val="both"/>
        <w:rPr>
          <w:sz w:val="28"/>
          <w:lang w:val="uk-UA"/>
        </w:rPr>
      </w:pPr>
      <w:r w:rsidRPr="009876FB">
        <w:rPr>
          <w:sz w:val="28"/>
          <w:lang w:val="uk-UA"/>
        </w:rPr>
        <w:t>ліквідатори 1 категорії – 27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ліквідатори 2 категорії – 28 чол.;</w:t>
      </w:r>
    </w:p>
    <w:p w:rsidR="00351EEA" w:rsidRPr="009876FB" w:rsidRDefault="00351EEA" w:rsidP="00351EEA">
      <w:pPr>
        <w:numPr>
          <w:ilvl w:val="1"/>
          <w:numId w:val="1"/>
        </w:numPr>
        <w:jc w:val="both"/>
        <w:rPr>
          <w:sz w:val="28"/>
          <w:lang w:val="uk-UA"/>
        </w:rPr>
      </w:pPr>
      <w:r w:rsidRPr="009876FB">
        <w:rPr>
          <w:sz w:val="28"/>
          <w:lang w:val="uk-UA"/>
        </w:rPr>
        <w:t>ліквідатори 3 категорії  - 19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дружина (чоловік) померлого ліквідатора ЧАЕС – 5</w:t>
      </w:r>
      <w:r w:rsidR="00676124">
        <w:rPr>
          <w:sz w:val="28"/>
          <w:lang w:val="uk-UA"/>
        </w:rPr>
        <w:t xml:space="preserve"> </w:t>
      </w:r>
      <w:r w:rsidRPr="009876FB">
        <w:rPr>
          <w:sz w:val="28"/>
          <w:lang w:val="uk-UA"/>
        </w:rPr>
        <w:t>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діти потерпілі внаслідок ЧАЕС- 5 чол</w:t>
      </w:r>
      <w:r w:rsidR="00676124">
        <w:rPr>
          <w:sz w:val="28"/>
          <w:lang w:val="uk-UA"/>
        </w:rPr>
        <w:t>.</w:t>
      </w:r>
    </w:p>
    <w:p w:rsidR="00351EEA" w:rsidRPr="009876FB" w:rsidRDefault="00351EEA" w:rsidP="00351EEA">
      <w:pPr>
        <w:jc w:val="both"/>
        <w:rPr>
          <w:sz w:val="28"/>
          <w:lang w:val="uk-UA"/>
        </w:rPr>
      </w:pPr>
      <w:r w:rsidRPr="009876FB">
        <w:rPr>
          <w:sz w:val="28"/>
          <w:lang w:val="uk-UA"/>
        </w:rPr>
        <w:t>.</w:t>
      </w:r>
    </w:p>
    <w:p w:rsidR="00351EEA" w:rsidRPr="009876FB" w:rsidRDefault="00351EEA" w:rsidP="00351EEA">
      <w:pPr>
        <w:numPr>
          <w:ilvl w:val="0"/>
          <w:numId w:val="1"/>
        </w:numPr>
        <w:jc w:val="both"/>
        <w:rPr>
          <w:sz w:val="28"/>
          <w:lang w:val="uk-UA"/>
        </w:rPr>
      </w:pPr>
      <w:r w:rsidRPr="009876FB">
        <w:rPr>
          <w:sz w:val="28"/>
          <w:u w:val="single"/>
          <w:lang w:val="uk-UA"/>
        </w:rPr>
        <w:t>Ветеранів війни</w:t>
      </w:r>
      <w:r w:rsidRPr="009876FB">
        <w:rPr>
          <w:sz w:val="28"/>
          <w:lang w:val="uk-UA"/>
        </w:rPr>
        <w:t xml:space="preserve"> – </w:t>
      </w:r>
      <w:r w:rsidRPr="009876FB">
        <w:rPr>
          <w:b/>
          <w:bCs/>
          <w:sz w:val="28"/>
          <w:lang w:val="uk-UA"/>
        </w:rPr>
        <w:t>593</w:t>
      </w:r>
      <w:r w:rsidRPr="009876FB">
        <w:rPr>
          <w:sz w:val="28"/>
          <w:lang w:val="uk-UA"/>
        </w:rPr>
        <w:t xml:space="preserve"> чол</w:t>
      </w:r>
      <w:r w:rsidR="00676124">
        <w:rPr>
          <w:sz w:val="28"/>
          <w:lang w:val="uk-UA"/>
        </w:rPr>
        <w:t>.</w:t>
      </w:r>
      <w:r w:rsidRPr="009876FB">
        <w:rPr>
          <w:sz w:val="28"/>
          <w:lang w:val="uk-UA"/>
        </w:rPr>
        <w:t xml:space="preserve"> </w:t>
      </w:r>
    </w:p>
    <w:p w:rsidR="00351EEA" w:rsidRPr="009876FB" w:rsidRDefault="00351EEA" w:rsidP="00351EEA">
      <w:pPr>
        <w:ind w:left="708"/>
        <w:jc w:val="both"/>
        <w:rPr>
          <w:sz w:val="28"/>
          <w:lang w:val="uk-UA"/>
        </w:rPr>
      </w:pPr>
      <w:r w:rsidRPr="009876FB">
        <w:rPr>
          <w:sz w:val="28"/>
          <w:lang w:val="uk-UA"/>
        </w:rPr>
        <w:t xml:space="preserve"> з них:</w:t>
      </w:r>
    </w:p>
    <w:p w:rsidR="00351EEA" w:rsidRPr="009876FB" w:rsidRDefault="00351EEA" w:rsidP="00351EEA">
      <w:pPr>
        <w:numPr>
          <w:ilvl w:val="1"/>
          <w:numId w:val="1"/>
        </w:numPr>
        <w:jc w:val="both"/>
        <w:rPr>
          <w:sz w:val="28"/>
          <w:lang w:val="uk-UA"/>
        </w:rPr>
      </w:pPr>
      <w:r w:rsidRPr="009876FB">
        <w:rPr>
          <w:sz w:val="28"/>
          <w:lang w:val="uk-UA"/>
        </w:rPr>
        <w:t>інваліди війни І групи</w:t>
      </w:r>
      <w:r w:rsidR="00676124">
        <w:rPr>
          <w:sz w:val="28"/>
          <w:lang w:val="uk-UA"/>
        </w:rPr>
        <w:t xml:space="preserve"> </w:t>
      </w:r>
      <w:r w:rsidRPr="009876FB">
        <w:rPr>
          <w:sz w:val="28"/>
          <w:lang w:val="uk-UA"/>
        </w:rPr>
        <w:t>- 6 чол.;</w:t>
      </w:r>
    </w:p>
    <w:p w:rsidR="00351EEA" w:rsidRPr="009876FB" w:rsidRDefault="00351EEA" w:rsidP="00351EEA">
      <w:pPr>
        <w:numPr>
          <w:ilvl w:val="1"/>
          <w:numId w:val="1"/>
        </w:numPr>
        <w:jc w:val="both"/>
        <w:rPr>
          <w:sz w:val="28"/>
          <w:lang w:val="uk-UA"/>
        </w:rPr>
      </w:pPr>
      <w:r w:rsidRPr="009876FB">
        <w:rPr>
          <w:sz w:val="28"/>
          <w:lang w:val="uk-UA"/>
        </w:rPr>
        <w:t>інваліди війни ІІ групи – 41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інваліди війни ІІІ групи – 23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учасників бойових дій – 253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учасників війни – 221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члени сімей загиблих (померлих) учасників війни, визначених за життя інвалідами</w:t>
      </w:r>
      <w:r w:rsidR="00676124">
        <w:rPr>
          <w:sz w:val="28"/>
          <w:lang w:val="uk-UA"/>
        </w:rPr>
        <w:t xml:space="preserve"> </w:t>
      </w:r>
      <w:r w:rsidRPr="009876FB">
        <w:rPr>
          <w:sz w:val="28"/>
          <w:lang w:val="uk-UA"/>
        </w:rPr>
        <w:t xml:space="preserve">- 83 чол. </w:t>
      </w:r>
    </w:p>
    <w:p w:rsidR="00351EEA" w:rsidRPr="009876FB" w:rsidRDefault="00351EEA" w:rsidP="00351EEA">
      <w:pPr>
        <w:ind w:left="708"/>
        <w:jc w:val="both"/>
        <w:rPr>
          <w:sz w:val="28"/>
          <w:lang w:val="uk-UA"/>
        </w:rPr>
      </w:pPr>
    </w:p>
    <w:p w:rsidR="00351EEA" w:rsidRPr="009876FB" w:rsidRDefault="00351EEA" w:rsidP="00351EEA">
      <w:pPr>
        <w:ind w:left="708"/>
        <w:jc w:val="both"/>
        <w:rPr>
          <w:sz w:val="28"/>
          <w:lang w:val="uk-UA"/>
        </w:rPr>
      </w:pPr>
      <w:r w:rsidRPr="009876FB">
        <w:rPr>
          <w:sz w:val="28"/>
          <w:lang w:val="uk-UA"/>
        </w:rPr>
        <w:t xml:space="preserve">Про статус ветеранів військової служби – </w:t>
      </w:r>
      <w:r w:rsidRPr="009876FB">
        <w:rPr>
          <w:b/>
          <w:bCs/>
          <w:sz w:val="28"/>
          <w:lang w:val="uk-UA"/>
        </w:rPr>
        <w:t>23</w:t>
      </w:r>
      <w:r w:rsidRPr="009876FB">
        <w:rPr>
          <w:sz w:val="28"/>
          <w:lang w:val="uk-UA"/>
        </w:rPr>
        <w:t xml:space="preserve"> чол</w:t>
      </w:r>
      <w:r w:rsidR="00676124">
        <w:rPr>
          <w:sz w:val="28"/>
          <w:lang w:val="uk-UA"/>
        </w:rPr>
        <w:t>.</w:t>
      </w:r>
      <w:r w:rsidRPr="009876FB">
        <w:rPr>
          <w:sz w:val="28"/>
          <w:lang w:val="uk-UA"/>
        </w:rPr>
        <w:t xml:space="preserve"> </w:t>
      </w:r>
    </w:p>
    <w:p w:rsidR="00351EEA" w:rsidRPr="009876FB" w:rsidRDefault="00351EEA" w:rsidP="00351EEA">
      <w:pPr>
        <w:ind w:left="708"/>
        <w:jc w:val="both"/>
        <w:rPr>
          <w:sz w:val="28"/>
          <w:lang w:val="uk-UA"/>
        </w:rPr>
      </w:pPr>
      <w:r w:rsidRPr="009876FB">
        <w:rPr>
          <w:sz w:val="28"/>
          <w:lang w:val="uk-UA"/>
        </w:rPr>
        <w:t>з них:</w:t>
      </w:r>
    </w:p>
    <w:p w:rsidR="00351EEA" w:rsidRPr="009876FB" w:rsidRDefault="00351EEA" w:rsidP="00351EEA">
      <w:pPr>
        <w:numPr>
          <w:ilvl w:val="1"/>
          <w:numId w:val="1"/>
        </w:numPr>
        <w:jc w:val="both"/>
        <w:rPr>
          <w:sz w:val="28"/>
          <w:lang w:val="uk-UA"/>
        </w:rPr>
      </w:pPr>
      <w:r w:rsidRPr="009876FB">
        <w:rPr>
          <w:sz w:val="28"/>
          <w:lang w:val="uk-UA"/>
        </w:rPr>
        <w:t>ветеранів військової служби – 3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вдова ветерана військової служби –2чол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ветерани органів внутрішніх справ –12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вдова органів внутрішніх справ –4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ветеран  державної кримінально виконавчої служби – 1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ветеран державної пожежної охорони</w:t>
      </w:r>
      <w:r w:rsidR="00676124">
        <w:rPr>
          <w:sz w:val="28"/>
          <w:lang w:val="uk-UA"/>
        </w:rPr>
        <w:t xml:space="preserve"> </w:t>
      </w:r>
      <w:r w:rsidRPr="009876FB">
        <w:rPr>
          <w:sz w:val="28"/>
          <w:lang w:val="uk-UA"/>
        </w:rPr>
        <w:t>- 1 чол.</w:t>
      </w:r>
    </w:p>
    <w:p w:rsidR="00351EEA" w:rsidRPr="009876FB" w:rsidRDefault="00351EEA" w:rsidP="00351EEA">
      <w:pPr>
        <w:ind w:left="708"/>
        <w:jc w:val="both"/>
        <w:rPr>
          <w:sz w:val="28"/>
          <w:lang w:val="uk-UA"/>
        </w:rPr>
      </w:pPr>
    </w:p>
    <w:p w:rsidR="00351EEA" w:rsidRPr="009876FB" w:rsidRDefault="00351EEA" w:rsidP="00351EEA">
      <w:pPr>
        <w:ind w:left="708"/>
        <w:jc w:val="both"/>
        <w:rPr>
          <w:sz w:val="28"/>
          <w:lang w:val="uk-UA"/>
        </w:rPr>
      </w:pPr>
      <w:r w:rsidRPr="009876FB">
        <w:rPr>
          <w:sz w:val="28"/>
          <w:lang w:val="uk-UA"/>
        </w:rPr>
        <w:t xml:space="preserve">Про соціальний захист інвалідів – </w:t>
      </w:r>
      <w:r w:rsidRPr="009876FB">
        <w:rPr>
          <w:b/>
          <w:bCs/>
          <w:sz w:val="28"/>
          <w:lang w:val="uk-UA"/>
        </w:rPr>
        <w:t xml:space="preserve">220 </w:t>
      </w:r>
      <w:r w:rsidRPr="009876FB">
        <w:rPr>
          <w:sz w:val="28"/>
          <w:lang w:val="uk-UA"/>
        </w:rPr>
        <w:t>чол</w:t>
      </w:r>
      <w:r w:rsidR="00676124">
        <w:rPr>
          <w:sz w:val="28"/>
          <w:lang w:val="uk-UA"/>
        </w:rPr>
        <w:t>.</w:t>
      </w:r>
      <w:r w:rsidRPr="009876FB">
        <w:rPr>
          <w:sz w:val="28"/>
          <w:lang w:val="uk-UA"/>
        </w:rPr>
        <w:t>,</w:t>
      </w:r>
    </w:p>
    <w:p w:rsidR="00351EEA" w:rsidRPr="009876FB" w:rsidRDefault="00351EEA" w:rsidP="00351EEA">
      <w:pPr>
        <w:ind w:left="708"/>
        <w:jc w:val="both"/>
        <w:rPr>
          <w:sz w:val="28"/>
          <w:lang w:val="uk-UA"/>
        </w:rPr>
      </w:pPr>
    </w:p>
    <w:p w:rsidR="00351EEA" w:rsidRPr="009876FB" w:rsidRDefault="00351EEA" w:rsidP="00351EEA">
      <w:pPr>
        <w:ind w:left="708"/>
        <w:jc w:val="both"/>
        <w:rPr>
          <w:sz w:val="28"/>
          <w:lang w:val="uk-UA"/>
        </w:rPr>
      </w:pPr>
      <w:r w:rsidRPr="009876FB">
        <w:rPr>
          <w:sz w:val="28"/>
          <w:lang w:val="uk-UA"/>
        </w:rPr>
        <w:lastRenderedPageBreak/>
        <w:t xml:space="preserve">Сільські педагоги, медики, бібліотекарі на пенсії – </w:t>
      </w:r>
      <w:r w:rsidRPr="009876FB">
        <w:rPr>
          <w:b/>
          <w:bCs/>
          <w:sz w:val="28"/>
          <w:lang w:val="uk-UA"/>
        </w:rPr>
        <w:t xml:space="preserve">207 </w:t>
      </w:r>
      <w:r w:rsidRPr="009876FB">
        <w:rPr>
          <w:sz w:val="28"/>
          <w:lang w:val="uk-UA"/>
        </w:rPr>
        <w:t>чол</w:t>
      </w:r>
      <w:r w:rsidR="00676124">
        <w:rPr>
          <w:sz w:val="28"/>
          <w:lang w:val="uk-UA"/>
        </w:rPr>
        <w:t>.</w:t>
      </w:r>
      <w:r w:rsidRPr="009876FB">
        <w:rPr>
          <w:sz w:val="28"/>
          <w:lang w:val="uk-UA"/>
        </w:rPr>
        <w:t xml:space="preserve">, </w:t>
      </w:r>
    </w:p>
    <w:p w:rsidR="00351EEA" w:rsidRPr="009876FB" w:rsidRDefault="00351EEA" w:rsidP="00351EEA">
      <w:pPr>
        <w:ind w:left="708"/>
        <w:jc w:val="both"/>
        <w:rPr>
          <w:sz w:val="28"/>
          <w:lang w:val="uk-UA"/>
        </w:rPr>
      </w:pPr>
      <w:r w:rsidRPr="009876FB">
        <w:rPr>
          <w:sz w:val="28"/>
          <w:lang w:val="uk-UA"/>
        </w:rPr>
        <w:t>з них:</w:t>
      </w:r>
    </w:p>
    <w:p w:rsidR="00351EEA" w:rsidRPr="009876FB" w:rsidRDefault="00351EEA" w:rsidP="00351EEA">
      <w:pPr>
        <w:numPr>
          <w:ilvl w:val="1"/>
          <w:numId w:val="1"/>
        </w:numPr>
        <w:jc w:val="both"/>
        <w:rPr>
          <w:sz w:val="28"/>
          <w:lang w:val="uk-UA"/>
        </w:rPr>
      </w:pPr>
      <w:r w:rsidRPr="009876FB">
        <w:rPr>
          <w:sz w:val="28"/>
          <w:lang w:val="uk-UA"/>
        </w:rPr>
        <w:t>сільський педагог на пенсії – 133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сільський працівник бібліотеки на пенсії – 4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сільський медик на пенсії</w:t>
      </w:r>
      <w:r w:rsidR="00676124">
        <w:rPr>
          <w:sz w:val="28"/>
          <w:lang w:val="uk-UA"/>
        </w:rPr>
        <w:t xml:space="preserve"> </w:t>
      </w:r>
      <w:r w:rsidRPr="009876FB">
        <w:rPr>
          <w:sz w:val="28"/>
          <w:lang w:val="uk-UA"/>
        </w:rPr>
        <w:t>- 65 чол</w:t>
      </w:r>
      <w:r w:rsidR="00676124">
        <w:rPr>
          <w:sz w:val="28"/>
          <w:lang w:val="uk-UA"/>
        </w:rPr>
        <w:t>.</w:t>
      </w:r>
      <w:r w:rsidRPr="009876FB">
        <w:rPr>
          <w:sz w:val="28"/>
          <w:lang w:val="uk-UA"/>
        </w:rPr>
        <w:t>;</w:t>
      </w:r>
    </w:p>
    <w:p w:rsidR="00351EEA" w:rsidRPr="009876FB" w:rsidRDefault="00351EEA" w:rsidP="00351EEA">
      <w:pPr>
        <w:numPr>
          <w:ilvl w:val="1"/>
          <w:numId w:val="1"/>
        </w:numPr>
        <w:jc w:val="both"/>
        <w:rPr>
          <w:sz w:val="28"/>
          <w:lang w:val="uk-UA"/>
        </w:rPr>
      </w:pPr>
      <w:r w:rsidRPr="009876FB">
        <w:rPr>
          <w:sz w:val="28"/>
          <w:lang w:val="uk-UA"/>
        </w:rPr>
        <w:t>працівник культури на пенсії -5 чол.</w:t>
      </w:r>
    </w:p>
    <w:p w:rsidR="00351EEA" w:rsidRPr="009876FB" w:rsidRDefault="00351EEA" w:rsidP="00351EEA">
      <w:pPr>
        <w:ind w:left="1428"/>
        <w:jc w:val="both"/>
        <w:rPr>
          <w:sz w:val="28"/>
          <w:lang w:val="uk-UA"/>
        </w:rPr>
      </w:pPr>
    </w:p>
    <w:p w:rsidR="00351EEA" w:rsidRPr="009876FB" w:rsidRDefault="00351EEA" w:rsidP="00351EEA">
      <w:pPr>
        <w:ind w:left="708"/>
        <w:jc w:val="both"/>
        <w:rPr>
          <w:sz w:val="28"/>
          <w:lang w:val="uk-UA"/>
        </w:rPr>
      </w:pPr>
      <w:r w:rsidRPr="009876FB">
        <w:rPr>
          <w:sz w:val="28"/>
          <w:lang w:val="uk-UA"/>
        </w:rPr>
        <w:t>Пенсіонери за віком –</w:t>
      </w:r>
      <w:r w:rsidRPr="009876FB">
        <w:rPr>
          <w:b/>
          <w:bCs/>
          <w:sz w:val="28"/>
          <w:lang w:val="uk-UA"/>
        </w:rPr>
        <w:t xml:space="preserve">1831 </w:t>
      </w:r>
      <w:r w:rsidRPr="009876FB">
        <w:rPr>
          <w:sz w:val="28"/>
          <w:lang w:val="uk-UA"/>
        </w:rPr>
        <w:t>чол.</w:t>
      </w:r>
    </w:p>
    <w:p w:rsidR="00351EEA" w:rsidRPr="009876FB" w:rsidRDefault="00351EEA" w:rsidP="00351EEA">
      <w:pPr>
        <w:ind w:left="708"/>
        <w:jc w:val="both"/>
        <w:rPr>
          <w:sz w:val="28"/>
          <w:lang w:val="uk-UA"/>
        </w:rPr>
      </w:pPr>
    </w:p>
    <w:p w:rsidR="00351EEA" w:rsidRPr="009876FB" w:rsidRDefault="00351EEA" w:rsidP="00351EEA">
      <w:pPr>
        <w:ind w:left="708"/>
        <w:jc w:val="both"/>
        <w:rPr>
          <w:sz w:val="28"/>
          <w:lang w:val="uk-UA"/>
        </w:rPr>
      </w:pPr>
      <w:r w:rsidRPr="009876FB">
        <w:rPr>
          <w:sz w:val="28"/>
          <w:lang w:val="uk-UA"/>
        </w:rPr>
        <w:t xml:space="preserve">Про охорону дитинства  </w:t>
      </w:r>
      <w:r w:rsidRPr="009876FB">
        <w:rPr>
          <w:b/>
          <w:sz w:val="28"/>
          <w:lang w:val="uk-UA"/>
        </w:rPr>
        <w:t>300</w:t>
      </w:r>
      <w:r w:rsidRPr="009876FB">
        <w:rPr>
          <w:sz w:val="28"/>
          <w:lang w:val="uk-UA"/>
        </w:rPr>
        <w:t xml:space="preserve"> чол</w:t>
      </w:r>
      <w:r w:rsidR="00676124">
        <w:rPr>
          <w:sz w:val="28"/>
          <w:lang w:val="uk-UA"/>
        </w:rPr>
        <w:t>.</w:t>
      </w:r>
      <w:r w:rsidRPr="009876FB">
        <w:rPr>
          <w:sz w:val="28"/>
          <w:lang w:val="uk-UA"/>
        </w:rPr>
        <w:t>,</w:t>
      </w:r>
    </w:p>
    <w:p w:rsidR="00351EEA" w:rsidRPr="009876FB" w:rsidRDefault="00351EEA" w:rsidP="00351EEA">
      <w:pPr>
        <w:ind w:left="708"/>
        <w:jc w:val="both"/>
        <w:rPr>
          <w:sz w:val="28"/>
          <w:lang w:val="uk-UA"/>
        </w:rPr>
      </w:pPr>
      <w:r w:rsidRPr="009876FB">
        <w:rPr>
          <w:sz w:val="28"/>
          <w:lang w:val="uk-UA"/>
        </w:rPr>
        <w:t xml:space="preserve"> з них:</w:t>
      </w:r>
    </w:p>
    <w:p w:rsidR="00351EEA" w:rsidRPr="009876FB" w:rsidRDefault="00351EEA" w:rsidP="00351EEA">
      <w:pPr>
        <w:ind w:left="708"/>
        <w:jc w:val="both"/>
        <w:rPr>
          <w:sz w:val="28"/>
          <w:lang w:val="uk-UA"/>
        </w:rPr>
      </w:pPr>
      <w:r w:rsidRPr="009876FB">
        <w:rPr>
          <w:sz w:val="28"/>
          <w:lang w:val="uk-UA"/>
        </w:rPr>
        <w:t>-  багатодітних сімей – 76 чол</w:t>
      </w:r>
      <w:r w:rsidR="00676124">
        <w:rPr>
          <w:sz w:val="28"/>
          <w:lang w:val="uk-UA"/>
        </w:rPr>
        <w:t>.</w:t>
      </w:r>
      <w:r w:rsidRPr="009876FB">
        <w:rPr>
          <w:sz w:val="28"/>
          <w:lang w:val="uk-UA"/>
        </w:rPr>
        <w:t>;</w:t>
      </w:r>
    </w:p>
    <w:p w:rsidR="00351EEA" w:rsidRPr="009876FB" w:rsidRDefault="00351EEA" w:rsidP="00351EEA">
      <w:pPr>
        <w:ind w:left="708"/>
        <w:jc w:val="both"/>
        <w:rPr>
          <w:sz w:val="28"/>
          <w:lang w:val="uk-UA"/>
        </w:rPr>
      </w:pPr>
      <w:r w:rsidRPr="009876FB">
        <w:rPr>
          <w:sz w:val="28"/>
          <w:lang w:val="uk-UA"/>
        </w:rPr>
        <w:t xml:space="preserve">- дитина з багатодітної </w:t>
      </w:r>
      <w:r w:rsidR="00676124" w:rsidRPr="009876FB">
        <w:rPr>
          <w:sz w:val="28"/>
          <w:lang w:val="uk-UA"/>
        </w:rPr>
        <w:t>сім’ї</w:t>
      </w:r>
      <w:r w:rsidR="00676124">
        <w:rPr>
          <w:sz w:val="28"/>
          <w:lang w:val="uk-UA"/>
        </w:rPr>
        <w:t xml:space="preserve"> </w:t>
      </w:r>
      <w:r w:rsidRPr="009876FB">
        <w:rPr>
          <w:sz w:val="28"/>
          <w:lang w:val="uk-UA"/>
        </w:rPr>
        <w:t>- 223 чол</w:t>
      </w:r>
      <w:r w:rsidR="00676124">
        <w:rPr>
          <w:sz w:val="28"/>
          <w:lang w:val="uk-UA"/>
        </w:rPr>
        <w:t>.</w:t>
      </w:r>
      <w:r w:rsidRPr="009876FB">
        <w:rPr>
          <w:sz w:val="28"/>
          <w:lang w:val="uk-UA"/>
        </w:rPr>
        <w:t>;</w:t>
      </w:r>
    </w:p>
    <w:p w:rsidR="00351EEA" w:rsidRPr="009876FB" w:rsidRDefault="00351EEA" w:rsidP="00351EEA">
      <w:pPr>
        <w:ind w:left="708"/>
        <w:jc w:val="both"/>
        <w:rPr>
          <w:sz w:val="28"/>
          <w:lang w:val="uk-UA"/>
        </w:rPr>
      </w:pPr>
      <w:r w:rsidRPr="009876FB">
        <w:rPr>
          <w:sz w:val="28"/>
          <w:lang w:val="uk-UA"/>
        </w:rPr>
        <w:t xml:space="preserve">- прийомна </w:t>
      </w:r>
      <w:r w:rsidR="00676124" w:rsidRPr="009876FB">
        <w:rPr>
          <w:sz w:val="28"/>
          <w:lang w:val="uk-UA"/>
        </w:rPr>
        <w:t>сім’я</w:t>
      </w:r>
      <w:r w:rsidR="00676124">
        <w:rPr>
          <w:sz w:val="28"/>
          <w:lang w:val="uk-UA"/>
        </w:rPr>
        <w:t xml:space="preserve"> -</w:t>
      </w:r>
      <w:r w:rsidRPr="009876FB">
        <w:rPr>
          <w:sz w:val="28"/>
          <w:lang w:val="uk-UA"/>
        </w:rPr>
        <w:t xml:space="preserve"> 1; </w:t>
      </w:r>
    </w:p>
    <w:p w:rsidR="00351EEA" w:rsidRPr="009876FB" w:rsidRDefault="00351EEA" w:rsidP="00351EEA">
      <w:pPr>
        <w:ind w:left="708"/>
        <w:jc w:val="both"/>
        <w:rPr>
          <w:sz w:val="28"/>
          <w:lang w:val="uk-UA"/>
        </w:rPr>
      </w:pPr>
      <w:r w:rsidRPr="009876FB">
        <w:rPr>
          <w:sz w:val="28"/>
          <w:lang w:val="uk-UA"/>
        </w:rPr>
        <w:t xml:space="preserve"> </w:t>
      </w:r>
    </w:p>
    <w:p w:rsidR="00351EEA" w:rsidRPr="009876FB" w:rsidRDefault="00351EEA" w:rsidP="00351EEA">
      <w:pPr>
        <w:ind w:firstLine="708"/>
        <w:jc w:val="both"/>
        <w:rPr>
          <w:sz w:val="28"/>
          <w:lang w:val="uk-UA"/>
        </w:rPr>
      </w:pPr>
      <w:r w:rsidRPr="009876FB">
        <w:rPr>
          <w:sz w:val="28"/>
          <w:lang w:val="uk-UA"/>
        </w:rPr>
        <w:t>З питань своєчасного відшкодування коштів підприємствам – надавачам послуг за надані послуги пільговикам управління соціального захисту співпрацює з 5 підприємствами, які надають комунальні послуги.  Щомісяч</w:t>
      </w:r>
      <w:r w:rsidR="00676124">
        <w:rPr>
          <w:sz w:val="28"/>
          <w:lang w:val="uk-UA"/>
        </w:rPr>
        <w:t>но здійснюється електронний обмі</w:t>
      </w:r>
      <w:r w:rsidRPr="009876FB">
        <w:rPr>
          <w:sz w:val="28"/>
          <w:lang w:val="uk-UA"/>
        </w:rPr>
        <w:t xml:space="preserve">н та звірка даних наданих пільг та послуг пільговій категорії населення. Прийнято до заліку нарахованих пільг у сумі 3 </w:t>
      </w:r>
      <w:r w:rsidR="00676124" w:rsidRPr="009876FB">
        <w:rPr>
          <w:sz w:val="28"/>
          <w:lang w:val="uk-UA"/>
        </w:rPr>
        <w:t>млн.</w:t>
      </w:r>
      <w:r w:rsidRPr="009876FB">
        <w:rPr>
          <w:sz w:val="28"/>
          <w:lang w:val="uk-UA"/>
        </w:rPr>
        <w:t>,104,3 тис.</w:t>
      </w:r>
      <w:r w:rsidR="00676124">
        <w:rPr>
          <w:sz w:val="28"/>
          <w:lang w:val="uk-UA"/>
        </w:rPr>
        <w:t xml:space="preserve"> </w:t>
      </w:r>
      <w:r w:rsidRPr="009876FB">
        <w:rPr>
          <w:sz w:val="28"/>
          <w:lang w:val="uk-UA"/>
        </w:rPr>
        <w:t>грн.</w:t>
      </w:r>
    </w:p>
    <w:p w:rsidR="00351EEA" w:rsidRPr="009876FB" w:rsidRDefault="00351EEA" w:rsidP="00351EEA">
      <w:pPr>
        <w:tabs>
          <w:tab w:val="left" w:pos="5740"/>
        </w:tabs>
        <w:jc w:val="both"/>
        <w:rPr>
          <w:sz w:val="28"/>
          <w:szCs w:val="28"/>
          <w:lang w:val="uk-UA"/>
        </w:rPr>
      </w:pPr>
      <w:r w:rsidRPr="009876FB">
        <w:rPr>
          <w:sz w:val="28"/>
          <w:szCs w:val="28"/>
          <w:lang w:val="uk-UA"/>
        </w:rPr>
        <w:t xml:space="preserve">          В 2017 році на відшкодування пільг за рахунок субвенції з державного бюджету місцевим бюджетам профінансовано на суму 3 млн.240,4 тис.</w:t>
      </w:r>
      <w:r w:rsidR="00676124">
        <w:rPr>
          <w:sz w:val="28"/>
          <w:szCs w:val="28"/>
          <w:lang w:val="uk-UA"/>
        </w:rPr>
        <w:t xml:space="preserve"> </w:t>
      </w:r>
      <w:r w:rsidRPr="009876FB">
        <w:rPr>
          <w:sz w:val="28"/>
          <w:szCs w:val="28"/>
          <w:lang w:val="uk-UA"/>
        </w:rPr>
        <w:t>грн.</w:t>
      </w:r>
    </w:p>
    <w:p w:rsidR="00190B8E" w:rsidRPr="009876FB" w:rsidRDefault="00190B8E" w:rsidP="00D54A36">
      <w:pPr>
        <w:tabs>
          <w:tab w:val="left" w:pos="5740"/>
        </w:tabs>
        <w:ind w:left="360"/>
        <w:jc w:val="center"/>
        <w:rPr>
          <w:b/>
          <w:i/>
          <w:sz w:val="28"/>
          <w:szCs w:val="28"/>
          <w:u w:val="single"/>
          <w:lang w:val="uk-UA"/>
        </w:rPr>
      </w:pPr>
    </w:p>
    <w:p w:rsidR="00034016" w:rsidRPr="009876FB" w:rsidRDefault="00034016" w:rsidP="00D54A36">
      <w:pPr>
        <w:tabs>
          <w:tab w:val="left" w:pos="5740"/>
        </w:tabs>
        <w:ind w:left="360"/>
        <w:jc w:val="center"/>
        <w:rPr>
          <w:b/>
          <w:i/>
          <w:sz w:val="28"/>
          <w:szCs w:val="28"/>
          <w:lang w:val="uk-UA"/>
        </w:rPr>
      </w:pPr>
    </w:p>
    <w:p w:rsidR="00034016" w:rsidRPr="009876FB" w:rsidRDefault="00034016" w:rsidP="00D54A36">
      <w:pPr>
        <w:tabs>
          <w:tab w:val="left" w:pos="5740"/>
        </w:tabs>
        <w:ind w:left="360"/>
        <w:jc w:val="center"/>
        <w:rPr>
          <w:b/>
          <w:i/>
          <w:sz w:val="28"/>
          <w:szCs w:val="28"/>
          <w:lang w:val="uk-UA"/>
        </w:rPr>
      </w:pPr>
    </w:p>
    <w:p w:rsidR="00034016" w:rsidRPr="009876FB" w:rsidRDefault="00034016" w:rsidP="00D54A36">
      <w:pPr>
        <w:tabs>
          <w:tab w:val="left" w:pos="5740"/>
        </w:tabs>
        <w:ind w:left="360"/>
        <w:jc w:val="center"/>
        <w:rPr>
          <w:b/>
          <w:i/>
          <w:sz w:val="28"/>
          <w:szCs w:val="28"/>
          <w:lang w:val="uk-UA"/>
        </w:rPr>
      </w:pPr>
    </w:p>
    <w:p w:rsidR="00351EEA" w:rsidRPr="009876FB" w:rsidRDefault="00034016" w:rsidP="00D54A36">
      <w:pPr>
        <w:tabs>
          <w:tab w:val="left" w:pos="5740"/>
        </w:tabs>
        <w:ind w:left="360"/>
        <w:jc w:val="center"/>
        <w:rPr>
          <w:b/>
          <w:i/>
          <w:sz w:val="30"/>
          <w:szCs w:val="30"/>
          <w:lang w:val="uk-UA"/>
        </w:rPr>
      </w:pPr>
      <w:r w:rsidRPr="009876FB">
        <w:rPr>
          <w:b/>
          <w:i/>
          <w:sz w:val="30"/>
          <w:szCs w:val="30"/>
          <w:lang w:val="uk-UA"/>
        </w:rPr>
        <w:t xml:space="preserve">Нарахування пільг ( ветеранам війни, ліквідаторам аварії на ЧАЄС, ветеранам органів внутрішніх справ та </w:t>
      </w:r>
      <w:r w:rsidR="00676124" w:rsidRPr="009876FB">
        <w:rPr>
          <w:b/>
          <w:i/>
          <w:sz w:val="30"/>
          <w:szCs w:val="30"/>
          <w:lang w:val="uk-UA"/>
        </w:rPr>
        <w:t>військової</w:t>
      </w:r>
      <w:r w:rsidRPr="009876FB">
        <w:rPr>
          <w:b/>
          <w:i/>
          <w:sz w:val="30"/>
          <w:szCs w:val="30"/>
          <w:lang w:val="uk-UA"/>
        </w:rPr>
        <w:t xml:space="preserve"> служби, дітям війни, багатодітним </w:t>
      </w:r>
      <w:r w:rsidR="00676124" w:rsidRPr="009876FB">
        <w:rPr>
          <w:b/>
          <w:i/>
          <w:sz w:val="30"/>
          <w:szCs w:val="30"/>
          <w:lang w:val="uk-UA"/>
        </w:rPr>
        <w:t>сім’ям</w:t>
      </w:r>
      <w:r w:rsidRPr="009876FB">
        <w:rPr>
          <w:b/>
          <w:i/>
          <w:sz w:val="30"/>
          <w:szCs w:val="30"/>
          <w:lang w:val="uk-UA"/>
        </w:rPr>
        <w:t xml:space="preserve"> та особам за професійною ознакою)</w:t>
      </w:r>
    </w:p>
    <w:p w:rsidR="00034016" w:rsidRPr="009876FB" w:rsidRDefault="00034016" w:rsidP="00D54A36">
      <w:pPr>
        <w:tabs>
          <w:tab w:val="left" w:pos="5740"/>
        </w:tabs>
        <w:ind w:left="360"/>
        <w:jc w:val="center"/>
        <w:rPr>
          <w:sz w:val="28"/>
          <w:szCs w:val="28"/>
          <w:lang w:val="uk-UA"/>
        </w:rPr>
      </w:pPr>
    </w:p>
    <w:p w:rsidR="00351EEA" w:rsidRPr="009876FB" w:rsidRDefault="00034016" w:rsidP="00034016">
      <w:pPr>
        <w:tabs>
          <w:tab w:val="left" w:pos="5740"/>
        </w:tabs>
        <w:ind w:left="360"/>
        <w:jc w:val="both"/>
        <w:rPr>
          <w:sz w:val="28"/>
          <w:szCs w:val="28"/>
          <w:lang w:val="uk-UA"/>
        </w:rPr>
      </w:pPr>
      <w:r w:rsidRPr="009876FB">
        <w:rPr>
          <w:sz w:val="28"/>
          <w:szCs w:val="28"/>
          <w:lang w:val="uk-UA"/>
        </w:rPr>
        <w:t xml:space="preserve">      Заборгованість на 01.01.2017 року склала – 828,4 тис.</w:t>
      </w:r>
      <w:r w:rsidR="00676124">
        <w:rPr>
          <w:sz w:val="28"/>
          <w:szCs w:val="28"/>
          <w:lang w:val="uk-UA"/>
        </w:rPr>
        <w:t xml:space="preserve"> </w:t>
      </w:r>
      <w:r w:rsidRPr="009876FB">
        <w:rPr>
          <w:sz w:val="28"/>
          <w:szCs w:val="28"/>
          <w:lang w:val="uk-UA"/>
        </w:rPr>
        <w:t>грн.</w:t>
      </w:r>
    </w:p>
    <w:p w:rsidR="00034016" w:rsidRPr="009876FB" w:rsidRDefault="00034016" w:rsidP="00034016">
      <w:pPr>
        <w:tabs>
          <w:tab w:val="left" w:pos="5740"/>
        </w:tabs>
        <w:ind w:left="360"/>
        <w:jc w:val="both"/>
        <w:rPr>
          <w:sz w:val="28"/>
          <w:szCs w:val="28"/>
          <w:lang w:val="uk-UA"/>
        </w:rPr>
      </w:pPr>
      <w:r w:rsidRPr="009876FB">
        <w:rPr>
          <w:sz w:val="28"/>
          <w:szCs w:val="28"/>
          <w:lang w:val="uk-UA"/>
        </w:rPr>
        <w:t xml:space="preserve"> Нараховано пільг на комунальні послуги за 2017 рік на суму – 3 млн. 104,3 тис. грн.</w:t>
      </w:r>
    </w:p>
    <w:p w:rsidR="00034016" w:rsidRPr="009876FB" w:rsidRDefault="00034016" w:rsidP="00034016">
      <w:pPr>
        <w:tabs>
          <w:tab w:val="left" w:pos="5740"/>
        </w:tabs>
        <w:ind w:left="360"/>
        <w:jc w:val="both"/>
        <w:rPr>
          <w:sz w:val="28"/>
          <w:szCs w:val="28"/>
          <w:lang w:val="uk-UA"/>
        </w:rPr>
      </w:pPr>
      <w:r w:rsidRPr="009876FB">
        <w:rPr>
          <w:sz w:val="28"/>
          <w:szCs w:val="28"/>
          <w:lang w:val="uk-UA"/>
        </w:rPr>
        <w:t xml:space="preserve"> Профінансовано на суму 3 млн. 240,4 тис. грн.</w:t>
      </w:r>
    </w:p>
    <w:p w:rsidR="00034016" w:rsidRPr="009876FB" w:rsidRDefault="00034016" w:rsidP="00034016">
      <w:pPr>
        <w:tabs>
          <w:tab w:val="left" w:pos="5740"/>
        </w:tabs>
        <w:ind w:left="360"/>
        <w:jc w:val="both"/>
        <w:rPr>
          <w:sz w:val="28"/>
          <w:szCs w:val="28"/>
          <w:lang w:val="uk-UA"/>
        </w:rPr>
      </w:pPr>
      <w:r w:rsidRPr="009876FB">
        <w:rPr>
          <w:sz w:val="28"/>
          <w:szCs w:val="28"/>
          <w:lang w:val="uk-UA"/>
        </w:rPr>
        <w:t xml:space="preserve"> Заборгованість на 01.01.2018 року складає 692,3 тис. грн.</w:t>
      </w:r>
    </w:p>
    <w:p w:rsidR="00351EEA" w:rsidRPr="009876FB" w:rsidRDefault="00351EEA" w:rsidP="00D54A36">
      <w:pPr>
        <w:tabs>
          <w:tab w:val="left" w:pos="5740"/>
        </w:tabs>
        <w:ind w:left="360"/>
        <w:jc w:val="center"/>
        <w:rPr>
          <w:b/>
          <w:i/>
          <w:sz w:val="28"/>
          <w:szCs w:val="28"/>
          <w:u w:val="single"/>
          <w:lang w:val="uk-UA"/>
        </w:rPr>
      </w:pPr>
    </w:p>
    <w:p w:rsidR="00034016" w:rsidRPr="009876FB" w:rsidRDefault="00034016" w:rsidP="00351EEA">
      <w:pPr>
        <w:jc w:val="center"/>
        <w:rPr>
          <w:b/>
          <w:i/>
          <w:sz w:val="28"/>
          <w:lang w:val="uk-UA"/>
        </w:rPr>
      </w:pPr>
    </w:p>
    <w:p w:rsidR="00034016" w:rsidRPr="009876FB" w:rsidRDefault="00034016" w:rsidP="00351EEA">
      <w:pPr>
        <w:jc w:val="center"/>
        <w:rPr>
          <w:b/>
          <w:i/>
          <w:sz w:val="28"/>
          <w:lang w:val="uk-UA"/>
        </w:rPr>
      </w:pPr>
    </w:p>
    <w:p w:rsidR="00034016" w:rsidRPr="009876FB" w:rsidRDefault="00034016" w:rsidP="00351EEA">
      <w:pPr>
        <w:jc w:val="center"/>
        <w:rPr>
          <w:b/>
          <w:i/>
          <w:sz w:val="28"/>
          <w:lang w:val="uk-UA"/>
        </w:rPr>
      </w:pPr>
    </w:p>
    <w:p w:rsidR="00034016" w:rsidRPr="009876FB" w:rsidRDefault="00034016" w:rsidP="00351EEA">
      <w:pPr>
        <w:jc w:val="center"/>
        <w:rPr>
          <w:b/>
          <w:i/>
          <w:sz w:val="28"/>
          <w:lang w:val="uk-UA"/>
        </w:rPr>
      </w:pPr>
    </w:p>
    <w:p w:rsidR="00034016" w:rsidRPr="009876FB" w:rsidRDefault="00034016" w:rsidP="00351EEA">
      <w:pPr>
        <w:jc w:val="center"/>
        <w:rPr>
          <w:b/>
          <w:i/>
          <w:sz w:val="28"/>
          <w:lang w:val="uk-UA"/>
        </w:rPr>
      </w:pPr>
    </w:p>
    <w:p w:rsidR="00034016" w:rsidRPr="009876FB" w:rsidRDefault="00034016" w:rsidP="00351EEA">
      <w:pPr>
        <w:jc w:val="center"/>
        <w:rPr>
          <w:b/>
          <w:i/>
          <w:sz w:val="28"/>
          <w:lang w:val="uk-UA"/>
        </w:rPr>
      </w:pPr>
    </w:p>
    <w:p w:rsidR="00351EEA" w:rsidRPr="009876FB" w:rsidRDefault="00AC77DC" w:rsidP="00351EEA">
      <w:pPr>
        <w:jc w:val="center"/>
        <w:rPr>
          <w:b/>
          <w:sz w:val="28"/>
          <w:lang w:val="uk-UA"/>
        </w:rPr>
      </w:pPr>
      <w:r w:rsidRPr="009876FB">
        <w:rPr>
          <w:b/>
          <w:i/>
          <w:sz w:val="28"/>
          <w:lang w:val="uk-UA"/>
        </w:rPr>
        <w:lastRenderedPageBreak/>
        <w:t>Соціальний</w:t>
      </w:r>
      <w:r w:rsidR="00351EEA" w:rsidRPr="009876FB">
        <w:rPr>
          <w:b/>
          <w:sz w:val="28"/>
          <w:lang w:val="uk-UA"/>
        </w:rPr>
        <w:t xml:space="preserve"> </w:t>
      </w:r>
      <w:r w:rsidR="00351EEA" w:rsidRPr="009876FB">
        <w:rPr>
          <w:b/>
          <w:i/>
          <w:sz w:val="28"/>
          <w:lang w:val="uk-UA"/>
        </w:rPr>
        <w:t>захист учасників антитерористичної операції.</w:t>
      </w:r>
    </w:p>
    <w:p w:rsidR="00351EEA" w:rsidRPr="009876FB" w:rsidRDefault="00351EEA" w:rsidP="00351EEA">
      <w:pPr>
        <w:ind w:left="708" w:firstLine="708"/>
        <w:jc w:val="both"/>
        <w:rPr>
          <w:sz w:val="28"/>
          <w:lang w:val="uk-UA"/>
        </w:rPr>
      </w:pPr>
    </w:p>
    <w:p w:rsidR="00351EEA" w:rsidRPr="009876FB" w:rsidRDefault="00351EEA" w:rsidP="00351EEA">
      <w:pPr>
        <w:ind w:firstLine="851"/>
        <w:jc w:val="both"/>
        <w:rPr>
          <w:sz w:val="28"/>
          <w:lang w:val="uk-UA"/>
        </w:rPr>
      </w:pPr>
      <w:r w:rsidRPr="009876FB">
        <w:rPr>
          <w:sz w:val="28"/>
          <w:lang w:val="uk-UA"/>
        </w:rPr>
        <w:t>Починаючи з березня 2014 року на сході України утворилась складана соціально-політична ситуація, внаслідок активних бойових дій під реальною загрозою опинилися життя та здоров’я  громадян. Розпочато проведення антитерористичної операції. У результаті чого з початку 2015 року утворилась нова пільгова категорія -  учасники антитерористичної операції. На сьогоднішній день надзвичайно важливим є організація надання допомоги учасникам антитерористичної операції, членам їх сімей, реалізація державних соціальних гарантій.</w:t>
      </w:r>
    </w:p>
    <w:p w:rsidR="00351EEA" w:rsidRPr="009876FB" w:rsidRDefault="00351EEA" w:rsidP="00351EEA">
      <w:pPr>
        <w:ind w:firstLine="851"/>
        <w:jc w:val="both"/>
        <w:rPr>
          <w:sz w:val="28"/>
          <w:lang w:val="uk-UA"/>
        </w:rPr>
      </w:pPr>
      <w:r w:rsidRPr="009876FB">
        <w:rPr>
          <w:sz w:val="28"/>
          <w:lang w:val="uk-UA"/>
        </w:rPr>
        <w:t>Щоденно спеціалісти управління здійснюють прийом документів від військовослужбовців, які перебувають в зоні проведення антитерористичної операції, для відшкодування оплати за спожитті житлово-комунальні послуги,</w:t>
      </w:r>
    </w:p>
    <w:p w:rsidR="00351EEA" w:rsidRPr="009876FB" w:rsidRDefault="00351EEA" w:rsidP="00351EEA">
      <w:pPr>
        <w:ind w:firstLine="851"/>
        <w:jc w:val="both"/>
        <w:rPr>
          <w:sz w:val="28"/>
          <w:lang w:val="uk-UA"/>
        </w:rPr>
      </w:pPr>
      <w:r w:rsidRPr="009876FB">
        <w:rPr>
          <w:sz w:val="28"/>
          <w:lang w:val="uk-UA"/>
        </w:rPr>
        <w:t>Станом на 01.01.2018 року   на обліку перебувають 207 учасників АТО в  тому числі:</w:t>
      </w:r>
    </w:p>
    <w:p w:rsidR="00351EEA" w:rsidRPr="009876FB" w:rsidRDefault="00351EEA" w:rsidP="00351EEA">
      <w:pPr>
        <w:numPr>
          <w:ilvl w:val="0"/>
          <w:numId w:val="2"/>
        </w:numPr>
        <w:ind w:left="0" w:firstLine="851"/>
        <w:jc w:val="both"/>
        <w:rPr>
          <w:sz w:val="28"/>
          <w:lang w:val="uk-UA"/>
        </w:rPr>
      </w:pPr>
      <w:r w:rsidRPr="009876FB">
        <w:rPr>
          <w:sz w:val="28"/>
          <w:lang w:val="uk-UA"/>
        </w:rPr>
        <w:t>учасників бойових дій – 205 чол</w:t>
      </w:r>
      <w:r w:rsidR="00AC77DC">
        <w:rPr>
          <w:sz w:val="28"/>
          <w:lang w:val="uk-UA"/>
        </w:rPr>
        <w:t>.</w:t>
      </w:r>
      <w:r w:rsidRPr="009876FB">
        <w:rPr>
          <w:sz w:val="28"/>
          <w:lang w:val="uk-UA"/>
        </w:rPr>
        <w:t>;</w:t>
      </w:r>
    </w:p>
    <w:p w:rsidR="00351EEA" w:rsidRPr="009876FB" w:rsidRDefault="00351EEA" w:rsidP="00351EEA">
      <w:pPr>
        <w:numPr>
          <w:ilvl w:val="0"/>
          <w:numId w:val="2"/>
        </w:numPr>
        <w:ind w:left="0" w:firstLine="851"/>
        <w:jc w:val="both"/>
        <w:rPr>
          <w:sz w:val="28"/>
          <w:lang w:val="uk-UA"/>
        </w:rPr>
      </w:pPr>
      <w:r w:rsidRPr="009876FB">
        <w:rPr>
          <w:sz w:val="28"/>
          <w:lang w:val="uk-UA"/>
        </w:rPr>
        <w:t>учасників війни</w:t>
      </w:r>
      <w:r w:rsidR="00AC77DC">
        <w:rPr>
          <w:sz w:val="28"/>
          <w:lang w:val="uk-UA"/>
        </w:rPr>
        <w:t xml:space="preserve"> </w:t>
      </w:r>
      <w:r w:rsidRPr="009876FB">
        <w:rPr>
          <w:sz w:val="28"/>
          <w:lang w:val="uk-UA"/>
        </w:rPr>
        <w:t>- 2 чол.</w:t>
      </w:r>
    </w:p>
    <w:p w:rsidR="00351EEA" w:rsidRPr="009876FB" w:rsidRDefault="00351EEA" w:rsidP="00351EEA">
      <w:pPr>
        <w:tabs>
          <w:tab w:val="left" w:pos="5740"/>
        </w:tabs>
        <w:ind w:firstLine="851"/>
        <w:jc w:val="both"/>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351EEA">
      <w:pPr>
        <w:pStyle w:val="2"/>
        <w:spacing w:line="276" w:lineRule="auto"/>
        <w:jc w:val="center"/>
        <w:rPr>
          <w:b/>
          <w:i/>
          <w:sz w:val="28"/>
          <w:szCs w:val="28"/>
          <w:lang w:val="uk-UA"/>
        </w:rPr>
      </w:pPr>
      <w:r w:rsidRPr="009876FB">
        <w:rPr>
          <w:b/>
          <w:i/>
          <w:sz w:val="28"/>
          <w:szCs w:val="28"/>
          <w:lang w:val="uk-UA"/>
        </w:rPr>
        <w:t>Нарахування компенсації</w:t>
      </w:r>
    </w:p>
    <w:p w:rsidR="00351EEA" w:rsidRPr="009876FB" w:rsidRDefault="00351EEA" w:rsidP="00351EEA">
      <w:pPr>
        <w:pStyle w:val="2"/>
        <w:spacing w:line="276" w:lineRule="auto"/>
        <w:jc w:val="center"/>
        <w:rPr>
          <w:b/>
          <w:i/>
          <w:sz w:val="28"/>
          <w:szCs w:val="28"/>
          <w:lang w:val="uk-UA"/>
        </w:rPr>
      </w:pPr>
      <w:r w:rsidRPr="009876FB">
        <w:rPr>
          <w:b/>
          <w:i/>
          <w:sz w:val="28"/>
          <w:szCs w:val="28"/>
          <w:lang w:val="uk-UA"/>
        </w:rPr>
        <w:t>громадянам , які постраждали в наслідок ЧАЕС</w:t>
      </w:r>
    </w:p>
    <w:p w:rsidR="00351EEA" w:rsidRPr="009876FB" w:rsidRDefault="00351EEA" w:rsidP="00351EEA">
      <w:pPr>
        <w:pStyle w:val="2"/>
        <w:spacing w:line="276" w:lineRule="auto"/>
        <w:jc w:val="center"/>
        <w:rPr>
          <w:b/>
          <w:sz w:val="28"/>
          <w:szCs w:val="28"/>
          <w:lang w:val="uk-UA"/>
        </w:rPr>
      </w:pPr>
    </w:p>
    <w:p w:rsidR="00351EEA" w:rsidRPr="009876FB" w:rsidRDefault="00351EEA" w:rsidP="00351EEA">
      <w:pPr>
        <w:pStyle w:val="2"/>
        <w:spacing w:line="276" w:lineRule="auto"/>
        <w:ind w:firstLine="708"/>
        <w:jc w:val="both"/>
        <w:rPr>
          <w:sz w:val="28"/>
          <w:szCs w:val="28"/>
          <w:lang w:val="uk-UA"/>
        </w:rPr>
      </w:pPr>
      <w:r w:rsidRPr="009876FB">
        <w:rPr>
          <w:sz w:val="28"/>
          <w:lang w:val="uk-UA"/>
        </w:rPr>
        <w:t>Управлінням соціального захисту населення Міловської райдержадміністрації  розроблена та затверджена 23 грудня 2015 р.  рішенням 3 сесії Міловської районної ради  шостого скликання Комплексна районна програма соціального захисту громадян, які постраждали внаслідок Чорнобильської катастрофи на 2016-2020 роки”, яка фінансується за рахунок коштів місцевого, обласного бюджету</w:t>
      </w:r>
    </w:p>
    <w:p w:rsidR="00351EEA" w:rsidRPr="009876FB" w:rsidRDefault="00351EEA" w:rsidP="00351EEA">
      <w:pPr>
        <w:pStyle w:val="2"/>
        <w:spacing w:line="276" w:lineRule="auto"/>
        <w:ind w:firstLine="708"/>
        <w:jc w:val="both"/>
        <w:rPr>
          <w:b/>
          <w:sz w:val="28"/>
          <w:szCs w:val="28"/>
          <w:lang w:val="uk-UA"/>
        </w:rPr>
      </w:pPr>
      <w:r w:rsidRPr="009876FB">
        <w:rPr>
          <w:sz w:val="28"/>
          <w:szCs w:val="28"/>
          <w:lang w:val="uk-UA"/>
        </w:rPr>
        <w:t xml:space="preserve">З метою забезпечення реалізації прав громадян постраждалих внаслідок Чорнобильської катастрофи, на соціальний захист відповідно до Закону України « Про статус і соціальний захист громадян, які постраждали внаслідок Чорнобильської катастрофи»  </w:t>
      </w:r>
      <w:r w:rsidR="00AC77DC" w:rsidRPr="009876FB">
        <w:rPr>
          <w:sz w:val="28"/>
          <w:szCs w:val="28"/>
          <w:lang w:val="uk-UA"/>
        </w:rPr>
        <w:t>нарахована</w:t>
      </w:r>
      <w:r w:rsidRPr="009876FB">
        <w:rPr>
          <w:sz w:val="28"/>
          <w:szCs w:val="28"/>
          <w:lang w:val="uk-UA"/>
        </w:rPr>
        <w:t xml:space="preserve"> та  виплачено компенсацій на загальну суму </w:t>
      </w:r>
      <w:r w:rsidRPr="009876FB">
        <w:rPr>
          <w:b/>
          <w:sz w:val="28"/>
          <w:szCs w:val="28"/>
          <w:lang w:val="uk-UA"/>
        </w:rPr>
        <w:t xml:space="preserve"> </w:t>
      </w:r>
      <w:r w:rsidRPr="009876FB">
        <w:rPr>
          <w:lang w:val="uk-UA"/>
        </w:rPr>
        <w:t>287,9 тис. грн. в т.ч. :</w:t>
      </w:r>
    </w:p>
    <w:p w:rsidR="00351EEA" w:rsidRPr="009876FB" w:rsidRDefault="00351EEA" w:rsidP="00351EEA">
      <w:pPr>
        <w:pStyle w:val="2"/>
        <w:numPr>
          <w:ilvl w:val="0"/>
          <w:numId w:val="2"/>
        </w:numPr>
        <w:spacing w:line="276" w:lineRule="auto"/>
        <w:rPr>
          <w:b/>
          <w:sz w:val="28"/>
          <w:szCs w:val="28"/>
          <w:lang w:val="uk-UA"/>
        </w:rPr>
      </w:pPr>
      <w:r w:rsidRPr="009876FB">
        <w:rPr>
          <w:sz w:val="28"/>
          <w:szCs w:val="28"/>
          <w:lang w:val="uk-UA"/>
        </w:rPr>
        <w:t>Виплата додаткової відпустки (16 кал. днів) – 1,6 тис</w:t>
      </w:r>
      <w:r w:rsidR="00AC77DC">
        <w:rPr>
          <w:sz w:val="28"/>
          <w:szCs w:val="28"/>
          <w:lang w:val="uk-UA"/>
        </w:rPr>
        <w:t>.</w:t>
      </w:r>
      <w:r w:rsidRPr="009876FB">
        <w:rPr>
          <w:sz w:val="28"/>
          <w:szCs w:val="28"/>
          <w:lang w:val="uk-UA"/>
        </w:rPr>
        <w:t xml:space="preserve"> грн.</w:t>
      </w:r>
    </w:p>
    <w:p w:rsidR="00351EEA" w:rsidRPr="009876FB" w:rsidRDefault="00351EEA" w:rsidP="00351EEA">
      <w:pPr>
        <w:pStyle w:val="2"/>
        <w:numPr>
          <w:ilvl w:val="0"/>
          <w:numId w:val="2"/>
        </w:numPr>
        <w:spacing w:line="276" w:lineRule="auto"/>
        <w:rPr>
          <w:sz w:val="28"/>
          <w:szCs w:val="28"/>
          <w:lang w:val="uk-UA"/>
        </w:rPr>
      </w:pPr>
      <w:r w:rsidRPr="009876FB">
        <w:rPr>
          <w:sz w:val="28"/>
          <w:szCs w:val="28"/>
          <w:lang w:val="uk-UA"/>
        </w:rPr>
        <w:t>Грошова компенсація на продукти харчування</w:t>
      </w:r>
      <w:r w:rsidR="00AC77DC">
        <w:rPr>
          <w:sz w:val="28"/>
          <w:szCs w:val="28"/>
          <w:lang w:val="uk-UA"/>
        </w:rPr>
        <w:t xml:space="preserve"> </w:t>
      </w:r>
      <w:r w:rsidRPr="009876FB">
        <w:rPr>
          <w:sz w:val="28"/>
          <w:szCs w:val="28"/>
          <w:lang w:val="uk-UA"/>
        </w:rPr>
        <w:t>- 213,6 тис. грн.</w:t>
      </w:r>
    </w:p>
    <w:p w:rsidR="00351EEA" w:rsidRPr="009876FB" w:rsidRDefault="00351EEA" w:rsidP="00351EEA">
      <w:pPr>
        <w:pStyle w:val="2"/>
        <w:numPr>
          <w:ilvl w:val="0"/>
          <w:numId w:val="2"/>
        </w:numPr>
        <w:spacing w:line="276" w:lineRule="auto"/>
        <w:rPr>
          <w:sz w:val="28"/>
          <w:szCs w:val="28"/>
          <w:lang w:val="uk-UA"/>
        </w:rPr>
      </w:pPr>
      <w:r w:rsidRPr="009876FB">
        <w:rPr>
          <w:sz w:val="28"/>
          <w:szCs w:val="28"/>
          <w:lang w:val="uk-UA"/>
        </w:rPr>
        <w:t>Допомога на оздоровлення</w:t>
      </w:r>
      <w:r w:rsidR="00AC77DC">
        <w:rPr>
          <w:sz w:val="28"/>
          <w:szCs w:val="28"/>
          <w:lang w:val="uk-UA"/>
        </w:rPr>
        <w:t xml:space="preserve"> </w:t>
      </w:r>
      <w:r w:rsidRPr="009876FB">
        <w:rPr>
          <w:sz w:val="28"/>
          <w:szCs w:val="28"/>
          <w:lang w:val="uk-UA"/>
        </w:rPr>
        <w:t>- 2,5</w:t>
      </w:r>
      <w:r w:rsidR="00AC77DC">
        <w:rPr>
          <w:sz w:val="28"/>
          <w:szCs w:val="28"/>
          <w:lang w:val="uk-UA"/>
        </w:rPr>
        <w:t xml:space="preserve"> </w:t>
      </w:r>
      <w:r w:rsidRPr="009876FB">
        <w:rPr>
          <w:sz w:val="28"/>
          <w:szCs w:val="28"/>
          <w:lang w:val="uk-UA"/>
        </w:rPr>
        <w:t>тис</w:t>
      </w:r>
      <w:r w:rsidR="00AC77DC">
        <w:rPr>
          <w:sz w:val="28"/>
          <w:szCs w:val="28"/>
          <w:lang w:val="uk-UA"/>
        </w:rPr>
        <w:t>.</w:t>
      </w:r>
      <w:r w:rsidRPr="009876FB">
        <w:rPr>
          <w:sz w:val="28"/>
          <w:szCs w:val="28"/>
          <w:lang w:val="uk-UA"/>
        </w:rPr>
        <w:t xml:space="preserve"> грн.</w:t>
      </w:r>
    </w:p>
    <w:p w:rsidR="00351EEA" w:rsidRPr="009876FB" w:rsidRDefault="00AC77DC" w:rsidP="00351EEA">
      <w:pPr>
        <w:pStyle w:val="2"/>
        <w:numPr>
          <w:ilvl w:val="0"/>
          <w:numId w:val="2"/>
        </w:numPr>
        <w:spacing w:line="276" w:lineRule="auto"/>
        <w:rPr>
          <w:sz w:val="28"/>
          <w:szCs w:val="28"/>
          <w:lang w:val="uk-UA"/>
        </w:rPr>
      </w:pPr>
      <w:r>
        <w:rPr>
          <w:sz w:val="28"/>
          <w:szCs w:val="28"/>
          <w:lang w:val="uk-UA"/>
        </w:rPr>
        <w:lastRenderedPageBreak/>
        <w:t>Оплата придбання санаторно-</w:t>
      </w:r>
      <w:r w:rsidR="00351EEA" w:rsidRPr="009876FB">
        <w:rPr>
          <w:sz w:val="28"/>
          <w:szCs w:val="28"/>
          <w:lang w:val="uk-UA"/>
        </w:rPr>
        <w:t>курортних путівок (для учасників ЧАЕС 1 категорії) – 21,0 тис грн.</w:t>
      </w:r>
    </w:p>
    <w:p w:rsidR="00351EEA" w:rsidRPr="009876FB" w:rsidRDefault="00351EEA" w:rsidP="00351EEA">
      <w:pPr>
        <w:pStyle w:val="2"/>
        <w:numPr>
          <w:ilvl w:val="0"/>
          <w:numId w:val="2"/>
        </w:numPr>
        <w:spacing w:line="276" w:lineRule="auto"/>
        <w:rPr>
          <w:sz w:val="28"/>
          <w:szCs w:val="28"/>
          <w:lang w:val="uk-UA"/>
        </w:rPr>
      </w:pPr>
      <w:r w:rsidRPr="009876FB">
        <w:rPr>
          <w:sz w:val="28"/>
          <w:szCs w:val="28"/>
          <w:lang w:val="uk-UA"/>
        </w:rPr>
        <w:t>Пільги на медичне забезпечення ліками – 33,2 тис. грн.</w:t>
      </w:r>
    </w:p>
    <w:p w:rsidR="00351EEA" w:rsidRPr="009876FB" w:rsidRDefault="00351EEA" w:rsidP="00351EEA">
      <w:pPr>
        <w:pStyle w:val="2"/>
        <w:numPr>
          <w:ilvl w:val="0"/>
          <w:numId w:val="2"/>
        </w:numPr>
        <w:spacing w:line="276" w:lineRule="auto"/>
        <w:rPr>
          <w:b/>
          <w:sz w:val="28"/>
          <w:szCs w:val="28"/>
          <w:lang w:val="uk-UA"/>
        </w:rPr>
      </w:pPr>
      <w:r w:rsidRPr="009876FB">
        <w:rPr>
          <w:sz w:val="28"/>
          <w:szCs w:val="28"/>
          <w:lang w:val="uk-UA"/>
        </w:rPr>
        <w:t>Пільги на зубопротезування -16,0 тис. грн.</w:t>
      </w: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351EEA" w:rsidRPr="009876FB" w:rsidRDefault="00351EEA" w:rsidP="00D54A36">
      <w:pPr>
        <w:tabs>
          <w:tab w:val="left" w:pos="5740"/>
        </w:tabs>
        <w:ind w:left="360"/>
        <w:jc w:val="center"/>
        <w:rPr>
          <w:b/>
          <w:i/>
          <w:sz w:val="28"/>
          <w:szCs w:val="28"/>
          <w:u w:val="single"/>
          <w:lang w:val="uk-UA"/>
        </w:rPr>
      </w:pPr>
    </w:p>
    <w:p w:rsidR="00A12C1D" w:rsidRPr="009876FB" w:rsidRDefault="00A12C1D" w:rsidP="00D54A36">
      <w:pPr>
        <w:tabs>
          <w:tab w:val="left" w:pos="5740"/>
        </w:tabs>
        <w:ind w:left="360"/>
        <w:jc w:val="center"/>
        <w:rPr>
          <w:b/>
          <w:sz w:val="28"/>
          <w:szCs w:val="28"/>
          <w:lang w:val="uk-UA"/>
        </w:rPr>
      </w:pPr>
    </w:p>
    <w:p w:rsidR="002F224B" w:rsidRPr="009876FB" w:rsidRDefault="002F224B" w:rsidP="005404E0">
      <w:pPr>
        <w:ind w:left="708" w:firstLine="708"/>
        <w:jc w:val="both"/>
        <w:rPr>
          <w:b/>
          <w:sz w:val="28"/>
          <w:lang w:val="uk-UA"/>
        </w:rPr>
      </w:pPr>
    </w:p>
    <w:p w:rsidR="005404E0" w:rsidRPr="009876FB" w:rsidRDefault="005404E0" w:rsidP="005404E0">
      <w:pPr>
        <w:ind w:left="708"/>
        <w:jc w:val="both"/>
        <w:rPr>
          <w:sz w:val="28"/>
          <w:lang w:val="uk-UA"/>
        </w:rPr>
      </w:pPr>
      <w:r w:rsidRPr="009876FB">
        <w:rPr>
          <w:sz w:val="28"/>
          <w:lang w:val="uk-UA"/>
        </w:rPr>
        <w:t xml:space="preserve">  </w:t>
      </w:r>
    </w:p>
    <w:p w:rsidR="001E69AC" w:rsidRPr="009876FB" w:rsidRDefault="001E69AC" w:rsidP="001E69AC">
      <w:pPr>
        <w:ind w:firstLine="708"/>
        <w:jc w:val="center"/>
        <w:rPr>
          <w:b/>
          <w:color w:val="000000"/>
          <w:sz w:val="28"/>
          <w:lang w:val="uk-UA"/>
        </w:rPr>
      </w:pPr>
      <w:r w:rsidRPr="009876FB">
        <w:rPr>
          <w:b/>
          <w:color w:val="000000"/>
          <w:sz w:val="28"/>
          <w:lang w:val="uk-UA"/>
        </w:rPr>
        <w:t xml:space="preserve">Виплата компенсації за </w:t>
      </w:r>
      <w:r w:rsidR="00AC77DC" w:rsidRPr="009876FB">
        <w:rPr>
          <w:b/>
          <w:color w:val="000000"/>
          <w:sz w:val="28"/>
          <w:lang w:val="uk-UA"/>
        </w:rPr>
        <w:t>не отримане</w:t>
      </w:r>
      <w:r w:rsidRPr="009876FB">
        <w:rPr>
          <w:b/>
          <w:color w:val="000000"/>
          <w:sz w:val="28"/>
          <w:lang w:val="uk-UA"/>
        </w:rPr>
        <w:t xml:space="preserve"> пільгове вугілля</w:t>
      </w:r>
    </w:p>
    <w:p w:rsidR="001E69AC" w:rsidRPr="009876FB" w:rsidRDefault="001E69AC" w:rsidP="001E69AC">
      <w:pPr>
        <w:ind w:firstLine="708"/>
        <w:jc w:val="center"/>
        <w:rPr>
          <w:b/>
          <w:color w:val="000000"/>
          <w:sz w:val="28"/>
          <w:lang w:val="uk-UA"/>
        </w:rPr>
      </w:pPr>
      <w:r w:rsidRPr="009876FB">
        <w:rPr>
          <w:b/>
          <w:color w:val="000000"/>
          <w:sz w:val="28"/>
          <w:lang w:val="uk-UA"/>
        </w:rPr>
        <w:t xml:space="preserve"> та скраплений газ</w:t>
      </w:r>
    </w:p>
    <w:p w:rsidR="001E69AC" w:rsidRPr="009876FB" w:rsidRDefault="001E69AC" w:rsidP="001E69AC">
      <w:pPr>
        <w:jc w:val="both"/>
        <w:rPr>
          <w:sz w:val="28"/>
          <w:lang w:val="uk-UA"/>
        </w:rPr>
      </w:pPr>
      <w:r w:rsidRPr="009876FB">
        <w:rPr>
          <w:color w:val="000000"/>
          <w:sz w:val="28"/>
          <w:lang w:val="uk-UA"/>
        </w:rPr>
        <w:t xml:space="preserve">         За компенсацією за </w:t>
      </w:r>
      <w:r w:rsidR="00AC77DC" w:rsidRPr="009876FB">
        <w:rPr>
          <w:color w:val="000000"/>
          <w:sz w:val="28"/>
          <w:lang w:val="uk-UA"/>
        </w:rPr>
        <w:t>не отримане</w:t>
      </w:r>
      <w:r w:rsidRPr="009876FB">
        <w:rPr>
          <w:color w:val="000000"/>
          <w:sz w:val="28"/>
          <w:lang w:val="uk-UA"/>
        </w:rPr>
        <w:t xml:space="preserve"> пільгове вугілля та скраплений газ</w:t>
      </w:r>
      <w:r w:rsidRPr="009876FB">
        <w:rPr>
          <w:b/>
          <w:color w:val="000000"/>
          <w:sz w:val="28"/>
          <w:lang w:val="uk-UA"/>
        </w:rPr>
        <w:t xml:space="preserve"> </w:t>
      </w:r>
      <w:r w:rsidRPr="009876FB">
        <w:rPr>
          <w:color w:val="000000"/>
          <w:sz w:val="28"/>
          <w:lang w:val="uk-UA"/>
        </w:rPr>
        <w:t>п</w:t>
      </w:r>
      <w:r w:rsidRPr="009876FB">
        <w:rPr>
          <w:sz w:val="28"/>
          <w:lang w:val="uk-UA"/>
        </w:rPr>
        <w:t xml:space="preserve">ротягом 2017 року звернулися 61 пільговик . За 2017 рік </w:t>
      </w:r>
      <w:r w:rsidR="00AC77DC" w:rsidRPr="009876FB">
        <w:rPr>
          <w:sz w:val="28"/>
          <w:lang w:val="uk-UA"/>
        </w:rPr>
        <w:t>нараховане</w:t>
      </w:r>
      <w:r w:rsidRPr="009876FB">
        <w:rPr>
          <w:sz w:val="28"/>
          <w:lang w:val="uk-UA"/>
        </w:rPr>
        <w:t xml:space="preserve"> та виплачено компенсації на тверде паливо 53 чол</w:t>
      </w:r>
      <w:r w:rsidR="00AC77DC">
        <w:rPr>
          <w:sz w:val="28"/>
          <w:lang w:val="uk-UA"/>
        </w:rPr>
        <w:t>.</w:t>
      </w:r>
      <w:r w:rsidRPr="009876FB">
        <w:rPr>
          <w:sz w:val="28"/>
          <w:lang w:val="uk-UA"/>
        </w:rPr>
        <w:t xml:space="preserve"> на суму 78,1 тис.</w:t>
      </w:r>
      <w:r w:rsidR="00AC77DC">
        <w:rPr>
          <w:sz w:val="28"/>
          <w:lang w:val="uk-UA"/>
        </w:rPr>
        <w:t xml:space="preserve"> </w:t>
      </w:r>
      <w:r w:rsidRPr="009876FB">
        <w:rPr>
          <w:sz w:val="28"/>
          <w:lang w:val="uk-UA"/>
        </w:rPr>
        <w:t xml:space="preserve">грн; на скраплений газ 24 </w:t>
      </w:r>
      <w:r w:rsidR="00AC77DC" w:rsidRPr="009876FB">
        <w:rPr>
          <w:sz w:val="28"/>
          <w:lang w:val="uk-UA"/>
        </w:rPr>
        <w:t>чол.</w:t>
      </w:r>
      <w:r w:rsidRPr="009876FB">
        <w:rPr>
          <w:sz w:val="28"/>
          <w:lang w:val="uk-UA"/>
        </w:rPr>
        <w:t xml:space="preserve"> на суму 3,4 тис.</w:t>
      </w:r>
      <w:r w:rsidR="00AC77DC">
        <w:rPr>
          <w:sz w:val="28"/>
          <w:lang w:val="uk-UA"/>
        </w:rPr>
        <w:t xml:space="preserve"> </w:t>
      </w:r>
      <w:r w:rsidRPr="009876FB">
        <w:rPr>
          <w:sz w:val="28"/>
          <w:lang w:val="uk-UA"/>
        </w:rPr>
        <w:t>грн.</w:t>
      </w:r>
    </w:p>
    <w:p w:rsidR="001E69AC" w:rsidRPr="009876FB" w:rsidRDefault="001E69AC" w:rsidP="001E69AC">
      <w:pPr>
        <w:jc w:val="both"/>
        <w:rPr>
          <w:sz w:val="28"/>
          <w:lang w:val="uk-UA"/>
        </w:rPr>
      </w:pPr>
      <w:r w:rsidRPr="009876FB">
        <w:rPr>
          <w:sz w:val="28"/>
          <w:lang w:val="uk-UA"/>
        </w:rPr>
        <w:t xml:space="preserve"> </w:t>
      </w:r>
    </w:p>
    <w:p w:rsidR="002F224B" w:rsidRPr="009876FB" w:rsidRDefault="002F224B" w:rsidP="001E69AC">
      <w:pPr>
        <w:ind w:firstLine="708"/>
        <w:jc w:val="center"/>
        <w:rPr>
          <w:b/>
          <w:bCs/>
          <w:sz w:val="28"/>
          <w:szCs w:val="28"/>
          <w:lang w:val="uk-UA"/>
        </w:rPr>
      </w:pPr>
    </w:p>
    <w:p w:rsidR="001E69AC" w:rsidRPr="009876FB" w:rsidRDefault="001E69AC" w:rsidP="001E69AC">
      <w:pPr>
        <w:ind w:firstLine="708"/>
        <w:jc w:val="center"/>
        <w:rPr>
          <w:b/>
          <w:bCs/>
          <w:sz w:val="28"/>
          <w:szCs w:val="28"/>
          <w:lang w:val="uk-UA"/>
        </w:rPr>
      </w:pPr>
      <w:r w:rsidRPr="009876FB">
        <w:rPr>
          <w:b/>
          <w:bCs/>
          <w:sz w:val="28"/>
          <w:szCs w:val="28"/>
          <w:lang w:val="uk-UA"/>
        </w:rPr>
        <w:t>Виплата щорічної одноразової грошової допомоги ветеранам війни до 5 Травня</w:t>
      </w:r>
    </w:p>
    <w:p w:rsidR="001E69AC" w:rsidRPr="009876FB" w:rsidRDefault="001E69AC" w:rsidP="001E69AC">
      <w:pPr>
        <w:ind w:firstLine="708"/>
        <w:jc w:val="both"/>
        <w:rPr>
          <w:bCs/>
          <w:sz w:val="28"/>
          <w:szCs w:val="28"/>
          <w:lang w:val="uk-UA"/>
        </w:rPr>
      </w:pPr>
      <w:r w:rsidRPr="009876FB">
        <w:rPr>
          <w:sz w:val="28"/>
          <w:lang w:val="uk-UA"/>
        </w:rPr>
        <w:t>За   2017 рік нарахована та виплачена щорічна одноразова грошова допомога ветеранам війни до  5 Травня  911 чол. на суму 1 млн 039,9 тис.грн.</w:t>
      </w:r>
    </w:p>
    <w:p w:rsidR="001E69AC" w:rsidRPr="009876FB" w:rsidRDefault="001E69AC" w:rsidP="001E69AC">
      <w:pPr>
        <w:keepNext/>
        <w:outlineLvl w:val="1"/>
        <w:rPr>
          <w:b/>
          <w:sz w:val="28"/>
          <w:lang w:val="uk-UA"/>
        </w:rPr>
      </w:pPr>
    </w:p>
    <w:p w:rsidR="002F224B" w:rsidRPr="009876FB" w:rsidRDefault="002F224B" w:rsidP="001E69AC">
      <w:pPr>
        <w:keepNext/>
        <w:jc w:val="center"/>
        <w:outlineLvl w:val="1"/>
        <w:rPr>
          <w:b/>
          <w:sz w:val="28"/>
          <w:lang w:val="uk-UA"/>
        </w:rPr>
      </w:pPr>
    </w:p>
    <w:p w:rsidR="001E69AC" w:rsidRPr="009876FB" w:rsidRDefault="001E69AC" w:rsidP="001E69AC">
      <w:pPr>
        <w:keepNext/>
        <w:jc w:val="center"/>
        <w:outlineLvl w:val="1"/>
        <w:rPr>
          <w:b/>
          <w:sz w:val="28"/>
          <w:lang w:val="uk-UA"/>
        </w:rPr>
      </w:pPr>
      <w:r w:rsidRPr="009876FB">
        <w:rPr>
          <w:b/>
          <w:sz w:val="28"/>
          <w:lang w:val="uk-UA"/>
        </w:rPr>
        <w:t>Соціальний захист інвалідів</w:t>
      </w:r>
    </w:p>
    <w:p w:rsidR="001E69AC" w:rsidRPr="009876FB" w:rsidRDefault="001E69AC" w:rsidP="001E69AC">
      <w:pPr>
        <w:ind w:firstLine="708"/>
        <w:jc w:val="both"/>
        <w:rPr>
          <w:sz w:val="28"/>
          <w:szCs w:val="28"/>
          <w:lang w:val="uk-UA"/>
        </w:rPr>
      </w:pPr>
      <w:r w:rsidRPr="009876FB">
        <w:rPr>
          <w:sz w:val="28"/>
          <w:szCs w:val="28"/>
          <w:lang w:val="uk-UA"/>
        </w:rPr>
        <w:t>Станом на 01.01.2018 року в Міловському районі перебуває на обліку 906 осіб з інвалідністю в т. ч.:</w:t>
      </w:r>
    </w:p>
    <w:p w:rsidR="001E69AC" w:rsidRPr="009876FB" w:rsidRDefault="001E69AC" w:rsidP="001E69AC">
      <w:pPr>
        <w:jc w:val="both"/>
        <w:rPr>
          <w:sz w:val="28"/>
          <w:szCs w:val="28"/>
          <w:lang w:val="uk-UA"/>
        </w:rPr>
      </w:pPr>
      <w:r w:rsidRPr="009876FB">
        <w:rPr>
          <w:sz w:val="28"/>
          <w:szCs w:val="28"/>
          <w:lang w:val="uk-UA"/>
        </w:rPr>
        <w:t xml:space="preserve">    - особи з інвалідністю ВВВ -70 чол. ( І групи – 6 чол., ІІ групи – 41 чол., ІІІ групи – 23 чол.)</w:t>
      </w:r>
    </w:p>
    <w:p w:rsidR="001E69AC" w:rsidRPr="009876FB" w:rsidRDefault="001E69AC" w:rsidP="001E69AC">
      <w:pPr>
        <w:jc w:val="both"/>
        <w:rPr>
          <w:sz w:val="28"/>
          <w:szCs w:val="28"/>
          <w:lang w:val="uk-UA"/>
        </w:rPr>
      </w:pPr>
      <w:r w:rsidRPr="009876FB">
        <w:rPr>
          <w:sz w:val="28"/>
          <w:szCs w:val="28"/>
          <w:lang w:val="uk-UA"/>
        </w:rPr>
        <w:t xml:space="preserve">    - особи з інвалідністю загального захворювання – 725 чол. (І групи – 34 чол., ІІ групи - 256 чол., ІІІ групи – 435 чол.)</w:t>
      </w:r>
    </w:p>
    <w:p w:rsidR="001E69AC" w:rsidRPr="009876FB" w:rsidRDefault="001E69AC" w:rsidP="001E69AC">
      <w:pPr>
        <w:jc w:val="both"/>
        <w:rPr>
          <w:sz w:val="28"/>
          <w:szCs w:val="28"/>
          <w:lang w:val="uk-UA"/>
        </w:rPr>
      </w:pPr>
      <w:r w:rsidRPr="009876FB">
        <w:rPr>
          <w:sz w:val="28"/>
          <w:szCs w:val="28"/>
          <w:lang w:val="uk-UA"/>
        </w:rPr>
        <w:t xml:space="preserve">    - особи з інвалідністю з дитинства – 79 чол.</w:t>
      </w:r>
    </w:p>
    <w:p w:rsidR="001E69AC" w:rsidRPr="009876FB" w:rsidRDefault="001E69AC" w:rsidP="001E69AC">
      <w:pPr>
        <w:jc w:val="both"/>
        <w:rPr>
          <w:sz w:val="28"/>
          <w:szCs w:val="28"/>
          <w:lang w:val="uk-UA"/>
        </w:rPr>
      </w:pPr>
      <w:r w:rsidRPr="009876FB">
        <w:rPr>
          <w:sz w:val="28"/>
          <w:szCs w:val="28"/>
          <w:lang w:val="uk-UA"/>
        </w:rPr>
        <w:t xml:space="preserve">    - дітей з  інвалідністю до 18 років – 32 чол.</w:t>
      </w:r>
    </w:p>
    <w:p w:rsidR="002F224B" w:rsidRPr="009876FB" w:rsidRDefault="002F224B" w:rsidP="001E69AC">
      <w:pPr>
        <w:spacing w:before="240" w:after="60"/>
        <w:jc w:val="center"/>
        <w:outlineLvl w:val="5"/>
        <w:rPr>
          <w:b/>
          <w:bCs/>
          <w:color w:val="000000"/>
          <w:sz w:val="28"/>
          <w:szCs w:val="28"/>
          <w:lang w:val="uk-UA"/>
        </w:rPr>
      </w:pPr>
    </w:p>
    <w:p w:rsidR="001E69AC" w:rsidRPr="009876FB" w:rsidRDefault="001E69AC" w:rsidP="001E69AC">
      <w:pPr>
        <w:spacing w:before="240" w:after="60"/>
        <w:jc w:val="center"/>
        <w:outlineLvl w:val="5"/>
        <w:rPr>
          <w:b/>
          <w:bCs/>
          <w:color w:val="000000"/>
          <w:sz w:val="28"/>
          <w:szCs w:val="28"/>
          <w:lang w:val="uk-UA"/>
        </w:rPr>
      </w:pPr>
      <w:r w:rsidRPr="009876FB">
        <w:rPr>
          <w:b/>
          <w:bCs/>
          <w:color w:val="000000"/>
          <w:sz w:val="28"/>
          <w:szCs w:val="28"/>
          <w:lang w:val="uk-UA"/>
        </w:rPr>
        <w:t>Видача посвідчень</w:t>
      </w:r>
    </w:p>
    <w:p w:rsidR="001E69AC" w:rsidRPr="009876FB" w:rsidRDefault="001E69AC" w:rsidP="001E69AC">
      <w:pPr>
        <w:jc w:val="both"/>
        <w:rPr>
          <w:color w:val="000000"/>
          <w:sz w:val="28"/>
          <w:szCs w:val="28"/>
          <w:lang w:val="uk-UA"/>
        </w:rPr>
      </w:pPr>
      <w:r w:rsidRPr="009876FB">
        <w:rPr>
          <w:color w:val="000000"/>
          <w:sz w:val="28"/>
          <w:szCs w:val="28"/>
          <w:lang w:val="uk-UA"/>
        </w:rPr>
        <w:t xml:space="preserve"> Протягом 2017 року було видано 103 посвідчень в т. ч.:</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Ветеран праці – 4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 xml:space="preserve">Вкладка до посвідчення „ Інвалід ВВВ” – 12 шт. </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Інвалід з дитинства – 12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lastRenderedPageBreak/>
        <w:t>Член сім’ї померлого ветерана війни – 1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Інвалід ВВВ - 3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Батькам багатодітної сім</w:t>
      </w:r>
      <w:r w:rsidRPr="009876FB">
        <w:rPr>
          <w:color w:val="000000"/>
          <w:sz w:val="28"/>
          <w:lang w:val="uk-UA"/>
        </w:rPr>
        <w:t>’</w:t>
      </w:r>
      <w:r w:rsidRPr="009876FB">
        <w:rPr>
          <w:color w:val="000000"/>
          <w:sz w:val="28"/>
          <w:szCs w:val="28"/>
          <w:lang w:val="uk-UA"/>
        </w:rPr>
        <w:t>ї – 13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Дітям багатодітної сім</w:t>
      </w:r>
      <w:r w:rsidRPr="009876FB">
        <w:rPr>
          <w:color w:val="000000"/>
          <w:sz w:val="28"/>
          <w:lang w:val="uk-UA"/>
        </w:rPr>
        <w:t>’</w:t>
      </w:r>
      <w:r w:rsidRPr="009876FB">
        <w:rPr>
          <w:color w:val="000000"/>
          <w:sz w:val="28"/>
          <w:szCs w:val="28"/>
          <w:lang w:val="uk-UA"/>
        </w:rPr>
        <w:t>ї - 57 шт.</w:t>
      </w:r>
    </w:p>
    <w:p w:rsidR="001E69AC" w:rsidRPr="009876FB" w:rsidRDefault="001E69AC" w:rsidP="001E69AC">
      <w:pPr>
        <w:numPr>
          <w:ilvl w:val="0"/>
          <w:numId w:val="3"/>
        </w:numPr>
        <w:jc w:val="both"/>
        <w:rPr>
          <w:color w:val="000000"/>
          <w:sz w:val="28"/>
          <w:szCs w:val="28"/>
          <w:lang w:val="uk-UA"/>
        </w:rPr>
      </w:pPr>
      <w:r w:rsidRPr="009876FB">
        <w:rPr>
          <w:color w:val="000000"/>
          <w:sz w:val="28"/>
          <w:szCs w:val="28"/>
          <w:lang w:val="uk-UA"/>
        </w:rPr>
        <w:t xml:space="preserve">Учасникам війни – 2 шт. </w:t>
      </w:r>
    </w:p>
    <w:p w:rsidR="001E69AC" w:rsidRPr="009876FB" w:rsidRDefault="001E69AC" w:rsidP="001E69AC">
      <w:pPr>
        <w:rPr>
          <w:lang w:val="uk-UA"/>
        </w:rPr>
      </w:pPr>
    </w:p>
    <w:p w:rsidR="001E69AC" w:rsidRPr="009876FB" w:rsidRDefault="001E69AC" w:rsidP="001E69AC">
      <w:pPr>
        <w:rPr>
          <w:lang w:val="uk-UA"/>
        </w:rPr>
      </w:pPr>
    </w:p>
    <w:p w:rsidR="001E69AC" w:rsidRPr="009876FB" w:rsidRDefault="001E69AC" w:rsidP="001E69AC">
      <w:pPr>
        <w:spacing w:before="240" w:after="60"/>
        <w:jc w:val="center"/>
        <w:outlineLvl w:val="6"/>
        <w:rPr>
          <w:b/>
          <w:sz w:val="28"/>
          <w:szCs w:val="28"/>
          <w:lang w:val="uk-UA"/>
        </w:rPr>
      </w:pPr>
      <w:r w:rsidRPr="009876FB">
        <w:rPr>
          <w:b/>
          <w:sz w:val="28"/>
          <w:szCs w:val="28"/>
          <w:lang w:val="uk-UA"/>
        </w:rPr>
        <w:t>Забезпечення засобами реабілітації</w:t>
      </w:r>
    </w:p>
    <w:p w:rsidR="001E69AC" w:rsidRPr="009876FB" w:rsidRDefault="001E69AC" w:rsidP="001E69AC">
      <w:pPr>
        <w:ind w:firstLine="708"/>
        <w:jc w:val="both"/>
        <w:rPr>
          <w:sz w:val="28"/>
          <w:szCs w:val="28"/>
          <w:lang w:val="uk-UA"/>
        </w:rPr>
      </w:pPr>
      <w:r w:rsidRPr="009876FB">
        <w:rPr>
          <w:sz w:val="28"/>
          <w:szCs w:val="28"/>
          <w:lang w:val="uk-UA"/>
        </w:rPr>
        <w:t xml:space="preserve">За звітний період було забезпечено зі складу УСЗН згідно заяв 7 осіб з інвалідністю (видано 4 коляски та 3 палиці)   та видано 39 направлень на отримання протезно-ортопедичних виробів та виготовлення технічних засобів реабілітації. </w:t>
      </w:r>
    </w:p>
    <w:p w:rsidR="001E69AC" w:rsidRPr="009876FB" w:rsidRDefault="001E69AC" w:rsidP="001E69AC">
      <w:pPr>
        <w:spacing w:before="240" w:after="60"/>
        <w:jc w:val="center"/>
        <w:outlineLvl w:val="6"/>
        <w:rPr>
          <w:b/>
          <w:sz w:val="28"/>
          <w:szCs w:val="28"/>
          <w:lang w:val="uk-UA"/>
        </w:rPr>
      </w:pPr>
      <w:r w:rsidRPr="009876FB">
        <w:rPr>
          <w:b/>
          <w:sz w:val="28"/>
          <w:szCs w:val="28"/>
          <w:lang w:val="uk-UA"/>
        </w:rPr>
        <w:t>Оздоровлення інвалідів</w:t>
      </w:r>
    </w:p>
    <w:p w:rsidR="001E69AC" w:rsidRPr="009876FB" w:rsidRDefault="001E69AC" w:rsidP="001E69AC">
      <w:pPr>
        <w:ind w:firstLine="360"/>
        <w:jc w:val="both"/>
        <w:rPr>
          <w:sz w:val="28"/>
          <w:szCs w:val="28"/>
          <w:lang w:val="uk-UA"/>
        </w:rPr>
      </w:pPr>
      <w:r w:rsidRPr="009876FB">
        <w:rPr>
          <w:sz w:val="28"/>
          <w:szCs w:val="28"/>
          <w:lang w:val="uk-UA"/>
        </w:rPr>
        <w:t xml:space="preserve">  Фондом соціального захисту інвалідів було виділено УСЗН коштів на придбання  2-х санаторно-курортних путівок для осіб з інвалідністю загального захворювання та з дитинства; та 3 учасникам бойових дій з числа учасників антитерористичної операції, які  оздоровлені протягом 2017 року.</w:t>
      </w:r>
    </w:p>
    <w:p w:rsidR="001E69AC" w:rsidRPr="009876FB" w:rsidRDefault="001E69AC" w:rsidP="001E69AC">
      <w:pPr>
        <w:ind w:firstLine="360"/>
        <w:jc w:val="both"/>
        <w:rPr>
          <w:sz w:val="28"/>
          <w:szCs w:val="28"/>
          <w:lang w:val="uk-UA"/>
        </w:rPr>
      </w:pPr>
      <w:r w:rsidRPr="009876FB">
        <w:rPr>
          <w:sz w:val="28"/>
          <w:szCs w:val="28"/>
          <w:lang w:val="uk-UA"/>
        </w:rPr>
        <w:t>За рахунок коштів державного бюджету було оздоровлено 4- ліквідатора ЧАЕС 1 категорії в санаторії „Перлина”.</w:t>
      </w:r>
    </w:p>
    <w:p w:rsidR="001E69AC" w:rsidRPr="009876FB" w:rsidRDefault="001E69AC" w:rsidP="001E69AC">
      <w:pPr>
        <w:ind w:firstLine="360"/>
        <w:jc w:val="both"/>
        <w:rPr>
          <w:sz w:val="28"/>
          <w:szCs w:val="28"/>
          <w:lang w:val="uk-UA"/>
        </w:rPr>
      </w:pPr>
      <w:r w:rsidRPr="009876FB">
        <w:rPr>
          <w:sz w:val="28"/>
          <w:szCs w:val="28"/>
          <w:lang w:val="uk-UA"/>
        </w:rPr>
        <w:t>За рахунок коштів районного бюджету відповідно комплексних районних програм: Соціального захисту ветеранів війни, праці, військової служби, воїнів – інтернаціоналістів, пенсіонерів та громадян похилого віку на 2017-2020 роки та надання пільг з послуг зв’язку, інших передбачених законодавством пільг та компенсації за пільговий проїзд окремих категорій громадян на 2017 рік були оздоровлені 2 особи з інвалідністю внаслідок війни та 1 УБД з числа учасників АТО в санаторії „Перлина”.</w:t>
      </w:r>
      <w:r w:rsidR="00AC77DC">
        <w:rPr>
          <w:sz w:val="28"/>
          <w:szCs w:val="28"/>
          <w:lang w:val="uk-UA"/>
        </w:rPr>
        <w:t xml:space="preserve"> </w:t>
      </w:r>
      <w:r w:rsidRPr="009876FB">
        <w:rPr>
          <w:sz w:val="28"/>
          <w:szCs w:val="28"/>
          <w:lang w:val="uk-UA"/>
        </w:rPr>
        <w:t>Сума на яку було придбано путівок склала</w:t>
      </w:r>
      <w:r w:rsidR="00AC77DC">
        <w:rPr>
          <w:sz w:val="28"/>
          <w:szCs w:val="28"/>
          <w:lang w:val="uk-UA"/>
        </w:rPr>
        <w:t xml:space="preserve"> </w:t>
      </w:r>
      <w:r w:rsidRPr="009876FB">
        <w:rPr>
          <w:sz w:val="28"/>
          <w:szCs w:val="28"/>
          <w:lang w:val="uk-UA"/>
        </w:rPr>
        <w:t>- 16,8 тис.</w:t>
      </w:r>
      <w:r w:rsidR="00AC77DC">
        <w:rPr>
          <w:sz w:val="28"/>
          <w:szCs w:val="28"/>
          <w:lang w:val="uk-UA"/>
        </w:rPr>
        <w:t xml:space="preserve"> </w:t>
      </w:r>
      <w:r w:rsidRPr="009876FB">
        <w:rPr>
          <w:sz w:val="28"/>
          <w:szCs w:val="28"/>
          <w:lang w:val="uk-UA"/>
        </w:rPr>
        <w:t>грн.</w:t>
      </w:r>
    </w:p>
    <w:p w:rsidR="00D000FD" w:rsidRPr="009876FB" w:rsidRDefault="00D000FD" w:rsidP="001E69AC">
      <w:pPr>
        <w:spacing w:before="240" w:after="60"/>
        <w:jc w:val="center"/>
        <w:outlineLvl w:val="5"/>
        <w:rPr>
          <w:b/>
          <w:sz w:val="28"/>
          <w:szCs w:val="28"/>
          <w:lang w:val="uk-UA"/>
        </w:rPr>
      </w:pPr>
    </w:p>
    <w:p w:rsidR="001E69AC" w:rsidRPr="009876FB" w:rsidRDefault="001E69AC" w:rsidP="00D27CE6">
      <w:pPr>
        <w:spacing w:before="240" w:after="60" w:line="276" w:lineRule="auto"/>
        <w:jc w:val="center"/>
        <w:outlineLvl w:val="5"/>
        <w:rPr>
          <w:b/>
          <w:sz w:val="28"/>
          <w:szCs w:val="28"/>
          <w:lang w:val="uk-UA"/>
        </w:rPr>
      </w:pPr>
      <w:r w:rsidRPr="009876FB">
        <w:rPr>
          <w:b/>
          <w:sz w:val="28"/>
          <w:szCs w:val="28"/>
          <w:lang w:val="uk-UA"/>
        </w:rPr>
        <w:t>Надання матеріальної допомоги</w:t>
      </w:r>
    </w:p>
    <w:p w:rsidR="001E69AC" w:rsidRPr="009876FB" w:rsidRDefault="001E69AC" w:rsidP="001E69AC">
      <w:pPr>
        <w:ind w:firstLine="708"/>
        <w:jc w:val="both"/>
        <w:rPr>
          <w:sz w:val="28"/>
          <w:szCs w:val="28"/>
          <w:lang w:val="uk-UA"/>
        </w:rPr>
      </w:pPr>
      <w:r w:rsidRPr="009876FB">
        <w:rPr>
          <w:sz w:val="28"/>
          <w:szCs w:val="28"/>
          <w:lang w:val="uk-UA"/>
        </w:rPr>
        <w:t>Протягом 2017 року за отриманням одноразової матеріальної допомоги на лікування, яка фінансується Департаментом СЗН звернулось 16 осіб з інвалідністю  та 16  непрацюючих малозабезпечених осіб. Виплачена допомога 16 непрацюючим малозабезпеченим особам на суму 10,2 тис.</w:t>
      </w:r>
      <w:r w:rsidR="00AC77DC">
        <w:rPr>
          <w:sz w:val="28"/>
          <w:szCs w:val="28"/>
          <w:lang w:val="uk-UA"/>
        </w:rPr>
        <w:t xml:space="preserve"> </w:t>
      </w:r>
      <w:r w:rsidRPr="009876FB">
        <w:rPr>
          <w:sz w:val="28"/>
          <w:szCs w:val="28"/>
          <w:lang w:val="uk-UA"/>
        </w:rPr>
        <w:t>грн та 15 особам з інвалідністю на суму 9,3 тис.</w:t>
      </w:r>
      <w:r w:rsidR="00AC77DC">
        <w:rPr>
          <w:sz w:val="28"/>
          <w:szCs w:val="28"/>
          <w:lang w:val="uk-UA"/>
        </w:rPr>
        <w:t xml:space="preserve"> </w:t>
      </w:r>
      <w:r w:rsidRPr="009876FB">
        <w:rPr>
          <w:sz w:val="28"/>
          <w:szCs w:val="28"/>
          <w:lang w:val="uk-UA"/>
        </w:rPr>
        <w:t>грн.</w:t>
      </w:r>
    </w:p>
    <w:p w:rsidR="00D000FD" w:rsidRPr="009876FB" w:rsidRDefault="00D000FD" w:rsidP="001E69AC">
      <w:pPr>
        <w:spacing w:before="240" w:after="60"/>
        <w:jc w:val="center"/>
        <w:outlineLvl w:val="7"/>
        <w:rPr>
          <w:b/>
          <w:sz w:val="28"/>
          <w:szCs w:val="28"/>
          <w:lang w:val="uk-UA"/>
        </w:rPr>
      </w:pPr>
    </w:p>
    <w:p w:rsidR="001E69AC" w:rsidRPr="009876FB" w:rsidRDefault="001E69AC" w:rsidP="001E69AC">
      <w:pPr>
        <w:spacing w:before="240" w:after="60"/>
        <w:jc w:val="center"/>
        <w:outlineLvl w:val="7"/>
        <w:rPr>
          <w:b/>
          <w:sz w:val="28"/>
          <w:szCs w:val="28"/>
          <w:lang w:val="uk-UA"/>
        </w:rPr>
      </w:pPr>
      <w:r w:rsidRPr="009876FB">
        <w:rPr>
          <w:b/>
          <w:sz w:val="28"/>
          <w:szCs w:val="28"/>
          <w:lang w:val="uk-UA"/>
        </w:rPr>
        <w:t>Компенсація за невикористані санаторно-курортні путівки</w:t>
      </w:r>
    </w:p>
    <w:p w:rsidR="001E69AC" w:rsidRPr="009876FB" w:rsidRDefault="001E69AC" w:rsidP="001E69AC">
      <w:pPr>
        <w:ind w:firstLine="708"/>
        <w:jc w:val="both"/>
        <w:rPr>
          <w:sz w:val="28"/>
          <w:szCs w:val="28"/>
          <w:lang w:val="uk-UA"/>
        </w:rPr>
      </w:pPr>
      <w:r w:rsidRPr="009876FB">
        <w:rPr>
          <w:sz w:val="28"/>
          <w:szCs w:val="28"/>
          <w:lang w:val="uk-UA"/>
        </w:rPr>
        <w:t>В  2017 році нарахована та виплачена компенсація за невикористану санаторно-курортну путівку 21  особі з інвалідністю на суму 8,2 тис. грн .</w:t>
      </w:r>
    </w:p>
    <w:p w:rsidR="001E69AC" w:rsidRPr="009876FB" w:rsidRDefault="001E69AC" w:rsidP="001E69AC">
      <w:pPr>
        <w:jc w:val="center"/>
        <w:rPr>
          <w:b/>
          <w:sz w:val="28"/>
          <w:szCs w:val="28"/>
          <w:lang w:val="uk-UA"/>
        </w:rPr>
      </w:pPr>
    </w:p>
    <w:p w:rsidR="00D000FD" w:rsidRPr="009876FB" w:rsidRDefault="00D000FD" w:rsidP="001E69AC">
      <w:pPr>
        <w:jc w:val="center"/>
        <w:rPr>
          <w:b/>
          <w:sz w:val="28"/>
          <w:szCs w:val="28"/>
          <w:lang w:val="uk-UA"/>
        </w:rPr>
      </w:pPr>
    </w:p>
    <w:p w:rsidR="001E69AC" w:rsidRPr="009876FB" w:rsidRDefault="001E69AC" w:rsidP="001E69AC">
      <w:pPr>
        <w:jc w:val="center"/>
        <w:rPr>
          <w:b/>
          <w:sz w:val="28"/>
          <w:szCs w:val="28"/>
          <w:lang w:val="uk-UA"/>
        </w:rPr>
      </w:pPr>
      <w:r w:rsidRPr="009876FB">
        <w:rPr>
          <w:b/>
          <w:sz w:val="28"/>
          <w:szCs w:val="28"/>
          <w:lang w:val="uk-UA"/>
        </w:rPr>
        <w:lastRenderedPageBreak/>
        <w:t>Направлення в будинки-інтернати</w:t>
      </w:r>
    </w:p>
    <w:p w:rsidR="00D000FD" w:rsidRPr="009876FB" w:rsidRDefault="00D000FD" w:rsidP="001E69AC">
      <w:pPr>
        <w:jc w:val="center"/>
        <w:rPr>
          <w:b/>
          <w:sz w:val="28"/>
          <w:szCs w:val="28"/>
          <w:lang w:val="uk-UA"/>
        </w:rPr>
      </w:pPr>
    </w:p>
    <w:p w:rsidR="001E69AC" w:rsidRPr="009876FB" w:rsidRDefault="001E69AC" w:rsidP="001E69AC">
      <w:pPr>
        <w:ind w:firstLine="708"/>
        <w:jc w:val="both"/>
        <w:rPr>
          <w:sz w:val="28"/>
          <w:szCs w:val="28"/>
          <w:lang w:val="uk-UA"/>
        </w:rPr>
      </w:pPr>
      <w:r w:rsidRPr="009876FB">
        <w:rPr>
          <w:sz w:val="28"/>
          <w:szCs w:val="28"/>
          <w:lang w:val="uk-UA"/>
        </w:rPr>
        <w:t xml:space="preserve"> Від Департаменту соціального захисту населення Луганської ОДА  надійшли 6 путівок до будинку-інтернату для осіб похилого віку.</w:t>
      </w:r>
    </w:p>
    <w:p w:rsidR="001E69AC" w:rsidRPr="009876FB" w:rsidRDefault="001E69AC" w:rsidP="001E69AC">
      <w:pPr>
        <w:ind w:firstLine="708"/>
        <w:jc w:val="both"/>
        <w:rPr>
          <w:sz w:val="28"/>
          <w:szCs w:val="28"/>
          <w:lang w:val="uk-UA"/>
        </w:rPr>
      </w:pPr>
    </w:p>
    <w:p w:rsidR="00D000FD" w:rsidRPr="009876FB" w:rsidRDefault="00D000FD" w:rsidP="001E69AC">
      <w:pPr>
        <w:ind w:left="360"/>
        <w:jc w:val="center"/>
        <w:rPr>
          <w:b/>
          <w:sz w:val="28"/>
          <w:szCs w:val="28"/>
          <w:lang w:val="uk-UA"/>
        </w:rPr>
      </w:pPr>
    </w:p>
    <w:p w:rsidR="001E69AC" w:rsidRPr="009876FB" w:rsidRDefault="001E69AC" w:rsidP="001E69AC">
      <w:pPr>
        <w:ind w:left="360"/>
        <w:jc w:val="center"/>
        <w:rPr>
          <w:b/>
          <w:sz w:val="28"/>
          <w:szCs w:val="28"/>
          <w:lang w:val="uk-UA"/>
        </w:rPr>
      </w:pPr>
      <w:r w:rsidRPr="009876FB">
        <w:rPr>
          <w:b/>
          <w:sz w:val="28"/>
          <w:szCs w:val="28"/>
          <w:lang w:val="uk-UA"/>
        </w:rPr>
        <w:t>Компенсація на бензин , ремонт, тех. обслуговування та транспортне обслуговування</w:t>
      </w:r>
    </w:p>
    <w:p w:rsidR="00D000FD" w:rsidRPr="009876FB" w:rsidRDefault="00D000FD" w:rsidP="001E69AC">
      <w:pPr>
        <w:ind w:left="360"/>
        <w:jc w:val="center"/>
        <w:rPr>
          <w:b/>
          <w:sz w:val="28"/>
          <w:szCs w:val="28"/>
          <w:lang w:val="uk-UA"/>
        </w:rPr>
      </w:pPr>
    </w:p>
    <w:p w:rsidR="001E69AC" w:rsidRPr="009876FB" w:rsidRDefault="001E69AC" w:rsidP="001E69AC">
      <w:pPr>
        <w:ind w:firstLine="708"/>
        <w:jc w:val="both"/>
        <w:rPr>
          <w:sz w:val="28"/>
          <w:szCs w:val="28"/>
          <w:lang w:val="uk-UA"/>
        </w:rPr>
      </w:pPr>
      <w:r w:rsidRPr="009876FB">
        <w:rPr>
          <w:sz w:val="28"/>
          <w:szCs w:val="28"/>
          <w:lang w:val="uk-UA"/>
        </w:rPr>
        <w:t xml:space="preserve"> Виплачена компенсація на бензин, ремонт та транспортне обслуговування  9 особам з інвалідністю на загальну суму  2,8 тис.</w:t>
      </w:r>
      <w:r w:rsidR="009876FB">
        <w:rPr>
          <w:sz w:val="28"/>
          <w:szCs w:val="28"/>
          <w:lang w:val="uk-UA"/>
        </w:rPr>
        <w:t xml:space="preserve"> </w:t>
      </w:r>
      <w:r w:rsidRPr="009876FB">
        <w:rPr>
          <w:sz w:val="28"/>
          <w:szCs w:val="28"/>
          <w:lang w:val="uk-UA"/>
        </w:rPr>
        <w:t>грн, в тому</w:t>
      </w:r>
      <w:r w:rsidR="009876FB">
        <w:rPr>
          <w:sz w:val="28"/>
          <w:szCs w:val="28"/>
          <w:lang w:val="uk-UA"/>
        </w:rPr>
        <w:t xml:space="preserve"> числі на бензин, ремонт та тех</w:t>
      </w:r>
      <w:r w:rsidRPr="009876FB">
        <w:rPr>
          <w:sz w:val="28"/>
          <w:szCs w:val="28"/>
          <w:lang w:val="uk-UA"/>
        </w:rPr>
        <w:t xml:space="preserve">обслуговування 4 </w:t>
      </w:r>
      <w:r w:rsidR="009876FB" w:rsidRPr="009876FB">
        <w:rPr>
          <w:sz w:val="28"/>
          <w:szCs w:val="28"/>
          <w:lang w:val="uk-UA"/>
        </w:rPr>
        <w:t>чол.</w:t>
      </w:r>
      <w:r w:rsidRPr="009876FB">
        <w:rPr>
          <w:sz w:val="28"/>
          <w:szCs w:val="28"/>
          <w:lang w:val="uk-UA"/>
        </w:rPr>
        <w:t xml:space="preserve"> на суму -1,1 тис.</w:t>
      </w:r>
      <w:r w:rsidR="009876FB">
        <w:rPr>
          <w:sz w:val="28"/>
          <w:szCs w:val="28"/>
          <w:lang w:val="uk-UA"/>
        </w:rPr>
        <w:t xml:space="preserve"> </w:t>
      </w:r>
      <w:r w:rsidRPr="009876FB">
        <w:rPr>
          <w:sz w:val="28"/>
          <w:szCs w:val="28"/>
          <w:lang w:val="uk-UA"/>
        </w:rPr>
        <w:t xml:space="preserve">грн на транспортне обслуговування 5 </w:t>
      </w:r>
      <w:r w:rsidR="009876FB" w:rsidRPr="009876FB">
        <w:rPr>
          <w:sz w:val="28"/>
          <w:szCs w:val="28"/>
          <w:lang w:val="uk-UA"/>
        </w:rPr>
        <w:t>чол.</w:t>
      </w:r>
      <w:r w:rsidRPr="009876FB">
        <w:rPr>
          <w:sz w:val="28"/>
          <w:szCs w:val="28"/>
          <w:lang w:val="uk-UA"/>
        </w:rPr>
        <w:t xml:space="preserve"> на суму 1,7 тис.</w:t>
      </w:r>
      <w:r w:rsidR="009876FB">
        <w:rPr>
          <w:sz w:val="28"/>
          <w:szCs w:val="28"/>
          <w:lang w:val="uk-UA"/>
        </w:rPr>
        <w:t xml:space="preserve"> </w:t>
      </w:r>
      <w:r w:rsidRPr="009876FB">
        <w:rPr>
          <w:sz w:val="28"/>
          <w:szCs w:val="28"/>
          <w:lang w:val="uk-UA"/>
        </w:rPr>
        <w:t>грн.</w:t>
      </w:r>
    </w:p>
    <w:p w:rsidR="001E69AC" w:rsidRPr="009876FB" w:rsidRDefault="001E69AC" w:rsidP="001E69AC">
      <w:pPr>
        <w:ind w:firstLine="708"/>
        <w:jc w:val="center"/>
        <w:rPr>
          <w:b/>
          <w:sz w:val="28"/>
          <w:szCs w:val="28"/>
          <w:lang w:val="uk-UA"/>
        </w:rPr>
      </w:pPr>
      <w:r w:rsidRPr="009876FB">
        <w:rPr>
          <w:b/>
          <w:sz w:val="28"/>
          <w:szCs w:val="28"/>
          <w:lang w:val="uk-UA"/>
        </w:rPr>
        <w:t>Черга на автомобілі</w:t>
      </w:r>
    </w:p>
    <w:p w:rsidR="00D000FD" w:rsidRPr="009876FB" w:rsidRDefault="00D000FD" w:rsidP="001E69AC">
      <w:pPr>
        <w:ind w:firstLine="708"/>
        <w:jc w:val="center"/>
        <w:rPr>
          <w:b/>
          <w:sz w:val="28"/>
          <w:szCs w:val="28"/>
          <w:lang w:val="uk-UA"/>
        </w:rPr>
      </w:pPr>
    </w:p>
    <w:p w:rsidR="001E69AC" w:rsidRPr="009876FB" w:rsidRDefault="001E69AC" w:rsidP="001E69AC">
      <w:pPr>
        <w:jc w:val="both"/>
        <w:rPr>
          <w:sz w:val="28"/>
          <w:lang w:val="uk-UA"/>
        </w:rPr>
      </w:pPr>
      <w:r w:rsidRPr="009876FB">
        <w:rPr>
          <w:sz w:val="28"/>
          <w:lang w:val="uk-UA"/>
        </w:rPr>
        <w:t xml:space="preserve">  В Департаменті соціального захисту населення облдержадміністрації  станом на 01.01.2018 р на черзі  на отримання автотранспорту перебуває 7 осіб з них : 1-особа з інвалідністю внаслідок війни; 4- особи з інвалідністю від загального захворювання та 2- ліквідатора ЧАЕС. </w:t>
      </w:r>
    </w:p>
    <w:p w:rsidR="001E69AC" w:rsidRPr="009876FB" w:rsidRDefault="001E69AC" w:rsidP="001E69AC">
      <w:pPr>
        <w:ind w:left="360"/>
        <w:rPr>
          <w:b/>
          <w:sz w:val="28"/>
          <w:szCs w:val="28"/>
          <w:lang w:val="uk-UA"/>
        </w:rPr>
      </w:pPr>
    </w:p>
    <w:p w:rsidR="001E69AC" w:rsidRPr="009876FB" w:rsidRDefault="001E69AC" w:rsidP="001E69AC">
      <w:pPr>
        <w:ind w:firstLine="708"/>
        <w:jc w:val="center"/>
        <w:rPr>
          <w:b/>
          <w:color w:val="000000"/>
          <w:sz w:val="28"/>
          <w:lang w:val="uk-UA"/>
        </w:rPr>
      </w:pPr>
      <w:r w:rsidRPr="009876FB">
        <w:rPr>
          <w:b/>
          <w:color w:val="000000"/>
          <w:sz w:val="28"/>
          <w:lang w:val="uk-UA"/>
        </w:rPr>
        <w:t>Квартирний облік</w:t>
      </w:r>
    </w:p>
    <w:p w:rsidR="001E69AC" w:rsidRPr="009876FB" w:rsidRDefault="001E69AC" w:rsidP="001E69AC">
      <w:pPr>
        <w:ind w:firstLine="708"/>
        <w:jc w:val="both"/>
        <w:rPr>
          <w:color w:val="000000"/>
          <w:sz w:val="28"/>
          <w:lang w:val="uk-UA"/>
        </w:rPr>
      </w:pPr>
      <w:r w:rsidRPr="009876FB">
        <w:rPr>
          <w:color w:val="000000"/>
          <w:sz w:val="28"/>
          <w:lang w:val="uk-UA"/>
        </w:rPr>
        <w:t>На квартирному обліку  перебуває   1 інвалід війни ІІІ групи із числа учасників бойових дій на території інших держав (Афганістан).</w:t>
      </w:r>
    </w:p>
    <w:p w:rsidR="001E69AC" w:rsidRPr="009876FB" w:rsidRDefault="001E69AC" w:rsidP="00437BBA">
      <w:pPr>
        <w:pStyle w:val="a3"/>
        <w:ind w:firstLine="708"/>
        <w:rPr>
          <w:bCs/>
          <w:szCs w:val="28"/>
        </w:rPr>
      </w:pPr>
    </w:p>
    <w:p w:rsidR="001E69AC" w:rsidRPr="009876FB" w:rsidRDefault="001E69AC" w:rsidP="00437BBA">
      <w:pPr>
        <w:pStyle w:val="a3"/>
        <w:ind w:firstLine="708"/>
        <w:rPr>
          <w:bCs/>
          <w:szCs w:val="28"/>
        </w:rPr>
      </w:pPr>
    </w:p>
    <w:p w:rsidR="001E69AC" w:rsidRPr="009876FB" w:rsidRDefault="001E69AC" w:rsidP="00437BBA">
      <w:pPr>
        <w:pStyle w:val="a3"/>
        <w:ind w:firstLine="708"/>
        <w:rPr>
          <w:bCs/>
          <w:szCs w:val="28"/>
        </w:rPr>
      </w:pPr>
    </w:p>
    <w:p w:rsidR="00C469F1" w:rsidRPr="009876FB" w:rsidRDefault="00C469F1" w:rsidP="00C469F1">
      <w:pPr>
        <w:jc w:val="center"/>
        <w:rPr>
          <w:b/>
          <w:bCs/>
          <w:sz w:val="28"/>
          <w:szCs w:val="28"/>
          <w:lang w:val="uk-UA"/>
        </w:rPr>
      </w:pPr>
    </w:p>
    <w:p w:rsidR="00C469F1" w:rsidRPr="009876FB" w:rsidRDefault="00C469F1" w:rsidP="00C469F1">
      <w:pPr>
        <w:jc w:val="center"/>
        <w:rPr>
          <w:b/>
          <w:bCs/>
          <w:sz w:val="28"/>
          <w:szCs w:val="28"/>
          <w:lang w:val="uk-UA"/>
        </w:rPr>
      </w:pPr>
    </w:p>
    <w:p w:rsidR="00C469F1" w:rsidRPr="009876FB" w:rsidRDefault="00C469F1" w:rsidP="00C469F1">
      <w:pPr>
        <w:jc w:val="center"/>
        <w:rPr>
          <w:b/>
          <w:bCs/>
          <w:sz w:val="32"/>
          <w:szCs w:val="32"/>
          <w:lang w:val="uk-UA"/>
        </w:rPr>
      </w:pPr>
      <w:r w:rsidRPr="009876FB">
        <w:rPr>
          <w:b/>
          <w:bCs/>
          <w:sz w:val="32"/>
          <w:szCs w:val="32"/>
          <w:lang w:val="uk-UA"/>
        </w:rPr>
        <w:t>Соціальний захист внутрішньо переміщених осіб</w:t>
      </w:r>
    </w:p>
    <w:p w:rsidR="00C469F1" w:rsidRPr="009876FB" w:rsidRDefault="00C469F1" w:rsidP="00C469F1">
      <w:pPr>
        <w:jc w:val="both"/>
        <w:rPr>
          <w:bCs/>
          <w:sz w:val="28"/>
          <w:szCs w:val="28"/>
          <w:lang w:val="uk-UA"/>
        </w:rPr>
      </w:pPr>
    </w:p>
    <w:p w:rsidR="00C469F1" w:rsidRPr="009876FB" w:rsidRDefault="00C469F1" w:rsidP="00C469F1">
      <w:pPr>
        <w:jc w:val="center"/>
        <w:rPr>
          <w:b/>
          <w:bCs/>
          <w:i/>
          <w:sz w:val="28"/>
          <w:szCs w:val="28"/>
          <w:lang w:val="uk-UA"/>
        </w:rPr>
      </w:pPr>
      <w:r w:rsidRPr="009876FB">
        <w:rPr>
          <w:b/>
          <w:bCs/>
          <w:i/>
          <w:sz w:val="28"/>
          <w:szCs w:val="28"/>
          <w:lang w:val="uk-UA"/>
        </w:rPr>
        <w:t>Кількість облікованих внутрішньо переміщених осіб на території Міловського району у 2017 році.</w:t>
      </w:r>
    </w:p>
    <w:p w:rsidR="00C469F1" w:rsidRPr="009876FB" w:rsidRDefault="00C469F1" w:rsidP="00C469F1">
      <w:pPr>
        <w:jc w:val="both"/>
        <w:rPr>
          <w:bCs/>
          <w:sz w:val="28"/>
          <w:szCs w:val="28"/>
          <w:lang w:val="uk-UA"/>
        </w:rPr>
      </w:pPr>
    </w:p>
    <w:p w:rsidR="00C469F1" w:rsidRPr="009876FB" w:rsidRDefault="00C469F1" w:rsidP="00C469F1">
      <w:pPr>
        <w:ind w:firstLine="708"/>
        <w:jc w:val="both"/>
        <w:rPr>
          <w:bCs/>
          <w:sz w:val="28"/>
          <w:szCs w:val="28"/>
          <w:lang w:val="uk-UA"/>
        </w:rPr>
      </w:pPr>
      <w:r w:rsidRPr="009876FB">
        <w:rPr>
          <w:bCs/>
          <w:sz w:val="28"/>
          <w:szCs w:val="28"/>
          <w:lang w:val="uk-UA"/>
        </w:rPr>
        <w:t>Відповідно до постанови Кабінету Міністрів України від 01 жовтня 2014 року № 509 „ Про облік внутрішньо переміщених осіб” в районі станом на 01.01.2018 року обліковано  17394 внутрішньо переміщених осіб,</w:t>
      </w:r>
    </w:p>
    <w:p w:rsidR="00C469F1" w:rsidRPr="009876FB" w:rsidRDefault="00C469F1" w:rsidP="00C469F1">
      <w:pPr>
        <w:ind w:firstLine="708"/>
        <w:jc w:val="both"/>
        <w:rPr>
          <w:bCs/>
          <w:sz w:val="28"/>
          <w:szCs w:val="28"/>
          <w:lang w:val="uk-UA"/>
        </w:rPr>
      </w:pPr>
      <w:r w:rsidRPr="009876FB">
        <w:rPr>
          <w:bCs/>
          <w:sz w:val="28"/>
          <w:szCs w:val="28"/>
          <w:lang w:val="uk-UA"/>
        </w:rPr>
        <w:t xml:space="preserve"> в тому числі:</w:t>
      </w:r>
    </w:p>
    <w:p w:rsidR="00C469F1" w:rsidRPr="009876FB" w:rsidRDefault="00C469F1" w:rsidP="00C469F1">
      <w:pPr>
        <w:jc w:val="both"/>
        <w:rPr>
          <w:bCs/>
          <w:sz w:val="28"/>
          <w:szCs w:val="28"/>
          <w:lang w:val="uk-UA"/>
        </w:rPr>
      </w:pPr>
      <w:r w:rsidRPr="009876FB">
        <w:rPr>
          <w:bCs/>
          <w:sz w:val="28"/>
          <w:szCs w:val="28"/>
          <w:lang w:val="uk-UA"/>
        </w:rPr>
        <w:t>працездатного віку – 998 осіб;</w:t>
      </w:r>
    </w:p>
    <w:p w:rsidR="00C469F1" w:rsidRPr="009876FB" w:rsidRDefault="00C469F1" w:rsidP="00C469F1">
      <w:pPr>
        <w:jc w:val="both"/>
        <w:rPr>
          <w:bCs/>
          <w:sz w:val="28"/>
          <w:szCs w:val="28"/>
          <w:lang w:val="uk-UA"/>
        </w:rPr>
      </w:pPr>
      <w:r w:rsidRPr="009876FB">
        <w:rPr>
          <w:bCs/>
          <w:sz w:val="28"/>
          <w:szCs w:val="28"/>
          <w:lang w:val="uk-UA"/>
        </w:rPr>
        <w:t>дітей – 1032 особи;</w:t>
      </w:r>
    </w:p>
    <w:p w:rsidR="00C469F1" w:rsidRPr="009876FB" w:rsidRDefault="00C469F1" w:rsidP="00C469F1">
      <w:pPr>
        <w:jc w:val="both"/>
        <w:rPr>
          <w:bCs/>
          <w:sz w:val="28"/>
          <w:szCs w:val="28"/>
          <w:lang w:val="uk-UA"/>
        </w:rPr>
      </w:pPr>
      <w:r w:rsidRPr="009876FB">
        <w:rPr>
          <w:bCs/>
          <w:sz w:val="28"/>
          <w:szCs w:val="28"/>
          <w:lang w:val="uk-UA"/>
        </w:rPr>
        <w:t>осіб з інвалідністю -516 осіб;</w:t>
      </w:r>
    </w:p>
    <w:p w:rsidR="00C469F1" w:rsidRPr="009876FB" w:rsidRDefault="00C469F1" w:rsidP="00C469F1">
      <w:pPr>
        <w:jc w:val="both"/>
        <w:rPr>
          <w:bCs/>
          <w:sz w:val="28"/>
          <w:szCs w:val="28"/>
          <w:lang w:val="uk-UA"/>
        </w:rPr>
      </w:pPr>
      <w:r w:rsidRPr="009876FB">
        <w:rPr>
          <w:bCs/>
          <w:sz w:val="28"/>
          <w:szCs w:val="28"/>
          <w:lang w:val="uk-UA"/>
        </w:rPr>
        <w:t>пенсіонерів – 14306 осіб.</w:t>
      </w:r>
    </w:p>
    <w:p w:rsidR="00C469F1" w:rsidRPr="009876FB" w:rsidRDefault="00C469F1" w:rsidP="00C469F1">
      <w:pPr>
        <w:ind w:firstLine="708"/>
        <w:jc w:val="both"/>
        <w:rPr>
          <w:bCs/>
          <w:sz w:val="28"/>
          <w:szCs w:val="28"/>
          <w:lang w:val="uk-UA"/>
        </w:rPr>
      </w:pPr>
      <w:r w:rsidRPr="009876FB">
        <w:rPr>
          <w:bCs/>
          <w:sz w:val="28"/>
          <w:szCs w:val="28"/>
          <w:lang w:val="uk-UA"/>
        </w:rPr>
        <w:t xml:space="preserve">В порівнянні з  2016 роком цей показник зменшився на 4 відсотки. У 2016 році було обліковано 18051 внутрішньо переміщених осіб, </w:t>
      </w:r>
    </w:p>
    <w:p w:rsidR="00C469F1" w:rsidRPr="009876FB" w:rsidRDefault="00C469F1" w:rsidP="00C469F1">
      <w:pPr>
        <w:jc w:val="both"/>
        <w:rPr>
          <w:bCs/>
          <w:sz w:val="28"/>
          <w:szCs w:val="28"/>
          <w:lang w:val="uk-UA"/>
        </w:rPr>
      </w:pPr>
      <w:r w:rsidRPr="009876FB">
        <w:rPr>
          <w:bCs/>
          <w:sz w:val="28"/>
          <w:szCs w:val="28"/>
          <w:lang w:val="uk-UA"/>
        </w:rPr>
        <w:t>в тому числі:</w:t>
      </w:r>
    </w:p>
    <w:p w:rsidR="00C469F1" w:rsidRPr="009876FB" w:rsidRDefault="00C469F1" w:rsidP="00C469F1">
      <w:pPr>
        <w:jc w:val="both"/>
        <w:rPr>
          <w:bCs/>
          <w:sz w:val="28"/>
          <w:szCs w:val="28"/>
          <w:lang w:val="uk-UA"/>
        </w:rPr>
      </w:pPr>
      <w:r w:rsidRPr="009876FB">
        <w:rPr>
          <w:bCs/>
          <w:sz w:val="28"/>
          <w:szCs w:val="28"/>
          <w:lang w:val="uk-UA"/>
        </w:rPr>
        <w:t>працездатного віку – 956 осіб;</w:t>
      </w:r>
    </w:p>
    <w:p w:rsidR="00C469F1" w:rsidRPr="009876FB" w:rsidRDefault="00C469F1" w:rsidP="00C469F1">
      <w:pPr>
        <w:jc w:val="both"/>
        <w:rPr>
          <w:bCs/>
          <w:sz w:val="28"/>
          <w:szCs w:val="28"/>
          <w:lang w:val="uk-UA"/>
        </w:rPr>
      </w:pPr>
      <w:r w:rsidRPr="009876FB">
        <w:rPr>
          <w:bCs/>
          <w:sz w:val="28"/>
          <w:szCs w:val="28"/>
          <w:lang w:val="uk-UA"/>
        </w:rPr>
        <w:lastRenderedPageBreak/>
        <w:t>дітей – 946 осіб;</w:t>
      </w:r>
    </w:p>
    <w:p w:rsidR="00C469F1" w:rsidRPr="009876FB" w:rsidRDefault="00C469F1" w:rsidP="00C469F1">
      <w:pPr>
        <w:jc w:val="both"/>
        <w:rPr>
          <w:bCs/>
          <w:sz w:val="28"/>
          <w:szCs w:val="28"/>
          <w:lang w:val="uk-UA"/>
        </w:rPr>
      </w:pPr>
      <w:r w:rsidRPr="009876FB">
        <w:rPr>
          <w:bCs/>
          <w:sz w:val="28"/>
          <w:szCs w:val="28"/>
          <w:lang w:val="uk-UA"/>
        </w:rPr>
        <w:t>осіб з інвалідністю -557 осіб;</w:t>
      </w:r>
    </w:p>
    <w:p w:rsidR="00C469F1" w:rsidRPr="009876FB" w:rsidRDefault="00C469F1" w:rsidP="00C469F1">
      <w:pPr>
        <w:jc w:val="both"/>
        <w:rPr>
          <w:bCs/>
          <w:sz w:val="28"/>
          <w:szCs w:val="28"/>
          <w:lang w:val="uk-UA"/>
        </w:rPr>
      </w:pPr>
      <w:r w:rsidRPr="009876FB">
        <w:rPr>
          <w:bCs/>
          <w:sz w:val="28"/>
          <w:szCs w:val="28"/>
          <w:lang w:val="uk-UA"/>
        </w:rPr>
        <w:t>пенсіонерів – 15014 осіб.</w:t>
      </w:r>
    </w:p>
    <w:p w:rsidR="00C469F1" w:rsidRPr="009876FB" w:rsidRDefault="00C469F1" w:rsidP="00C469F1">
      <w:pPr>
        <w:jc w:val="center"/>
        <w:rPr>
          <w:b/>
          <w:bCs/>
          <w:i/>
          <w:sz w:val="28"/>
          <w:szCs w:val="28"/>
          <w:u w:val="single"/>
          <w:lang w:val="uk-UA"/>
        </w:rPr>
      </w:pPr>
    </w:p>
    <w:p w:rsidR="00C469F1" w:rsidRPr="009876FB" w:rsidRDefault="00C469F1" w:rsidP="00C469F1">
      <w:pPr>
        <w:jc w:val="center"/>
        <w:rPr>
          <w:b/>
          <w:bCs/>
          <w:i/>
          <w:sz w:val="28"/>
          <w:szCs w:val="28"/>
          <w:u w:val="single"/>
          <w:lang w:val="uk-UA"/>
        </w:rPr>
      </w:pPr>
    </w:p>
    <w:p w:rsidR="00C469F1" w:rsidRPr="009876FB" w:rsidRDefault="00C469F1" w:rsidP="00C469F1">
      <w:pPr>
        <w:jc w:val="center"/>
        <w:rPr>
          <w:b/>
          <w:bCs/>
          <w:i/>
          <w:sz w:val="28"/>
          <w:szCs w:val="28"/>
          <w:lang w:val="uk-UA"/>
        </w:rPr>
      </w:pPr>
      <w:r w:rsidRPr="009876FB">
        <w:rPr>
          <w:b/>
          <w:bCs/>
          <w:i/>
          <w:sz w:val="28"/>
          <w:szCs w:val="28"/>
          <w:lang w:val="uk-UA"/>
        </w:rPr>
        <w:t>Призначення та фінансування щомісячної адресної допомоги внутрішньо переміщеним особам для покриття витрат на проживання, в тому числі на оплату житлово-комунальних послуг за 2017 рік</w:t>
      </w:r>
    </w:p>
    <w:p w:rsidR="00C469F1" w:rsidRPr="009876FB" w:rsidRDefault="00C469F1" w:rsidP="00C469F1">
      <w:pPr>
        <w:jc w:val="both"/>
        <w:rPr>
          <w:bCs/>
          <w:sz w:val="28"/>
          <w:szCs w:val="28"/>
          <w:lang w:val="uk-UA"/>
        </w:rPr>
      </w:pPr>
    </w:p>
    <w:p w:rsidR="00C469F1" w:rsidRPr="009876FB" w:rsidRDefault="00C469F1" w:rsidP="00C469F1">
      <w:pPr>
        <w:ind w:firstLine="708"/>
        <w:jc w:val="both"/>
        <w:rPr>
          <w:bCs/>
          <w:sz w:val="28"/>
          <w:szCs w:val="28"/>
          <w:lang w:val="uk-UA"/>
        </w:rPr>
      </w:pPr>
      <w:r w:rsidRPr="009876FB">
        <w:rPr>
          <w:bCs/>
          <w:sz w:val="28"/>
          <w:szCs w:val="28"/>
          <w:lang w:val="uk-UA"/>
        </w:rPr>
        <w:t>Для покриття витрат на проживання, в тому числі на  оплату житлово-комунальних послуг особам, які перебувають на обліку в управлінні згідно постанови Кабінету Міністрів України від 01 жовтня 2014 року № 505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у 2017 році  звернулось за допомогою 693 сім’ї , призначено допомогу 641 сім’ї. В середньому щомісячно отримували допомогу 229 сімей.</w:t>
      </w:r>
    </w:p>
    <w:p w:rsidR="00C469F1" w:rsidRPr="009876FB" w:rsidRDefault="00C469F1" w:rsidP="00C469F1">
      <w:pPr>
        <w:ind w:firstLine="708"/>
        <w:jc w:val="both"/>
        <w:rPr>
          <w:bCs/>
          <w:sz w:val="28"/>
          <w:szCs w:val="28"/>
          <w:lang w:val="uk-UA"/>
        </w:rPr>
      </w:pPr>
      <w:r w:rsidRPr="009876FB">
        <w:rPr>
          <w:bCs/>
          <w:sz w:val="28"/>
          <w:szCs w:val="28"/>
          <w:lang w:val="uk-UA"/>
        </w:rPr>
        <w:t xml:space="preserve">Обсяг  </w:t>
      </w:r>
      <w:r w:rsidR="009876FB" w:rsidRPr="009876FB">
        <w:rPr>
          <w:bCs/>
          <w:sz w:val="28"/>
          <w:szCs w:val="28"/>
          <w:lang w:val="uk-UA"/>
        </w:rPr>
        <w:t>фінансування</w:t>
      </w:r>
      <w:r w:rsidRPr="009876FB">
        <w:rPr>
          <w:bCs/>
          <w:sz w:val="28"/>
          <w:szCs w:val="28"/>
          <w:lang w:val="uk-UA"/>
        </w:rPr>
        <w:t xml:space="preserve"> у 2017 році склав 4 </w:t>
      </w:r>
      <w:r w:rsidR="009876FB" w:rsidRPr="009876FB">
        <w:rPr>
          <w:bCs/>
          <w:sz w:val="28"/>
          <w:szCs w:val="28"/>
          <w:lang w:val="uk-UA"/>
        </w:rPr>
        <w:t>млн.</w:t>
      </w:r>
      <w:r w:rsidRPr="009876FB">
        <w:rPr>
          <w:bCs/>
          <w:sz w:val="28"/>
          <w:szCs w:val="28"/>
          <w:lang w:val="uk-UA"/>
        </w:rPr>
        <w:t xml:space="preserve"> 113,0 тис.</w:t>
      </w:r>
      <w:r w:rsidR="009876FB">
        <w:rPr>
          <w:bCs/>
          <w:sz w:val="28"/>
          <w:szCs w:val="28"/>
          <w:lang w:val="uk-UA"/>
        </w:rPr>
        <w:t xml:space="preserve"> </w:t>
      </w:r>
      <w:r w:rsidRPr="009876FB">
        <w:rPr>
          <w:bCs/>
          <w:sz w:val="28"/>
          <w:szCs w:val="28"/>
          <w:lang w:val="uk-UA"/>
        </w:rPr>
        <w:t>грн.</w:t>
      </w:r>
    </w:p>
    <w:p w:rsidR="00C469F1" w:rsidRPr="009876FB" w:rsidRDefault="00C469F1" w:rsidP="00C469F1">
      <w:pPr>
        <w:ind w:firstLine="708"/>
        <w:jc w:val="both"/>
        <w:rPr>
          <w:bCs/>
          <w:sz w:val="28"/>
          <w:szCs w:val="28"/>
          <w:lang w:val="uk-UA"/>
        </w:rPr>
      </w:pPr>
      <w:r w:rsidRPr="009876FB">
        <w:rPr>
          <w:bCs/>
          <w:sz w:val="28"/>
          <w:szCs w:val="28"/>
          <w:lang w:val="uk-UA"/>
        </w:rPr>
        <w:t>В порівнянні з 2016 роком  обсяг фінансування зменшився на 25 відсотків.</w:t>
      </w:r>
    </w:p>
    <w:p w:rsidR="00C469F1" w:rsidRPr="009876FB" w:rsidRDefault="00C469F1" w:rsidP="00C469F1">
      <w:pPr>
        <w:ind w:firstLine="708"/>
        <w:jc w:val="both"/>
        <w:rPr>
          <w:bCs/>
          <w:sz w:val="28"/>
          <w:szCs w:val="28"/>
          <w:lang w:val="uk-UA"/>
        </w:rPr>
      </w:pPr>
      <w:r w:rsidRPr="009876FB">
        <w:rPr>
          <w:bCs/>
          <w:sz w:val="28"/>
          <w:szCs w:val="28"/>
          <w:lang w:val="uk-UA"/>
        </w:rPr>
        <w:t>У 2016 році звернулось за допомогою</w:t>
      </w:r>
      <w:r w:rsidR="009876FB">
        <w:rPr>
          <w:bCs/>
          <w:sz w:val="28"/>
          <w:szCs w:val="28"/>
          <w:lang w:val="uk-UA"/>
        </w:rPr>
        <w:t xml:space="preserve"> </w:t>
      </w:r>
      <w:r w:rsidRPr="009876FB">
        <w:rPr>
          <w:bCs/>
          <w:sz w:val="28"/>
          <w:szCs w:val="28"/>
          <w:lang w:val="uk-UA"/>
        </w:rPr>
        <w:t>- 1100 сімей, призначено допомогу 1016 сім’ям, обсяг фінансування склав</w:t>
      </w:r>
      <w:r w:rsidR="009876FB">
        <w:rPr>
          <w:bCs/>
          <w:sz w:val="28"/>
          <w:szCs w:val="28"/>
          <w:lang w:val="uk-UA"/>
        </w:rPr>
        <w:t xml:space="preserve"> </w:t>
      </w:r>
      <w:r w:rsidRPr="009876FB">
        <w:rPr>
          <w:bCs/>
          <w:sz w:val="28"/>
          <w:szCs w:val="28"/>
          <w:lang w:val="uk-UA"/>
        </w:rPr>
        <w:t xml:space="preserve">- 5 </w:t>
      </w:r>
      <w:r w:rsidR="009876FB" w:rsidRPr="009876FB">
        <w:rPr>
          <w:bCs/>
          <w:sz w:val="28"/>
          <w:szCs w:val="28"/>
          <w:lang w:val="uk-UA"/>
        </w:rPr>
        <w:t>млн.</w:t>
      </w:r>
      <w:r w:rsidRPr="009876FB">
        <w:rPr>
          <w:bCs/>
          <w:sz w:val="28"/>
          <w:szCs w:val="28"/>
          <w:lang w:val="uk-UA"/>
        </w:rPr>
        <w:t xml:space="preserve"> 451,0тис.грн.</w:t>
      </w:r>
    </w:p>
    <w:p w:rsidR="00C469F1" w:rsidRPr="009876FB" w:rsidRDefault="00C469F1" w:rsidP="00C469F1">
      <w:pPr>
        <w:ind w:firstLine="708"/>
        <w:jc w:val="both"/>
        <w:rPr>
          <w:bCs/>
          <w:sz w:val="28"/>
          <w:szCs w:val="28"/>
          <w:lang w:val="uk-UA"/>
        </w:rPr>
      </w:pPr>
    </w:p>
    <w:p w:rsidR="00D000FD" w:rsidRPr="009876FB" w:rsidRDefault="00D000FD" w:rsidP="00C469F1">
      <w:pPr>
        <w:ind w:firstLine="708"/>
        <w:jc w:val="center"/>
        <w:rPr>
          <w:b/>
          <w:bCs/>
          <w:i/>
          <w:sz w:val="28"/>
          <w:szCs w:val="28"/>
          <w:lang w:val="uk-UA"/>
        </w:rPr>
      </w:pPr>
    </w:p>
    <w:p w:rsidR="00C469F1" w:rsidRPr="009876FB" w:rsidRDefault="00C469F1" w:rsidP="00C469F1">
      <w:pPr>
        <w:ind w:firstLine="708"/>
        <w:jc w:val="center"/>
        <w:rPr>
          <w:b/>
          <w:bCs/>
          <w:i/>
          <w:sz w:val="28"/>
          <w:szCs w:val="28"/>
          <w:lang w:val="uk-UA"/>
        </w:rPr>
      </w:pPr>
      <w:r w:rsidRPr="009876FB">
        <w:rPr>
          <w:b/>
          <w:bCs/>
          <w:i/>
          <w:sz w:val="28"/>
          <w:szCs w:val="28"/>
          <w:lang w:val="uk-UA"/>
        </w:rPr>
        <w:t>Перевірка відомостей про фактичне місце проживання ВПО та складання акту обстеження матеріально-побутових умов сім’ї.</w:t>
      </w:r>
    </w:p>
    <w:p w:rsidR="00D000FD" w:rsidRPr="009876FB" w:rsidRDefault="00D000FD" w:rsidP="00C469F1">
      <w:pPr>
        <w:ind w:firstLine="708"/>
        <w:jc w:val="center"/>
        <w:rPr>
          <w:b/>
          <w:bCs/>
          <w:i/>
          <w:sz w:val="28"/>
          <w:szCs w:val="28"/>
          <w:u w:val="single"/>
          <w:lang w:val="uk-UA"/>
        </w:rPr>
      </w:pPr>
    </w:p>
    <w:p w:rsidR="00C469F1" w:rsidRPr="009876FB" w:rsidRDefault="00C469F1" w:rsidP="00C469F1">
      <w:pPr>
        <w:ind w:firstLine="708"/>
        <w:jc w:val="both"/>
        <w:rPr>
          <w:bCs/>
          <w:sz w:val="28"/>
          <w:szCs w:val="28"/>
          <w:lang w:val="uk-UA"/>
        </w:rPr>
      </w:pPr>
      <w:r w:rsidRPr="009876FB">
        <w:rPr>
          <w:bCs/>
          <w:sz w:val="28"/>
          <w:szCs w:val="28"/>
          <w:lang w:val="uk-UA"/>
        </w:rPr>
        <w:t>14 червня 2016 року набрала чинності постанова Кабінету Міністрів України від 08.06.2016 № 365 „Деякі питання здійснення соціальних виплат внутрішньо переміщеним особам”. З метою здійснення контролю за соціальними виплатами  розпорядженням голови райдержадміністрації  від 26 липня 2016 року №210 створено комісію з питань призначення (відновлення) соціальних виплат ВПО.</w:t>
      </w:r>
    </w:p>
    <w:p w:rsidR="00C469F1" w:rsidRPr="009876FB" w:rsidRDefault="00C469F1" w:rsidP="00C469F1">
      <w:pPr>
        <w:ind w:firstLine="708"/>
        <w:jc w:val="both"/>
        <w:rPr>
          <w:bCs/>
          <w:sz w:val="28"/>
          <w:szCs w:val="28"/>
          <w:lang w:val="uk-UA"/>
        </w:rPr>
      </w:pPr>
      <w:r w:rsidRPr="009876FB">
        <w:rPr>
          <w:bCs/>
          <w:sz w:val="28"/>
          <w:szCs w:val="28"/>
          <w:lang w:val="uk-UA"/>
        </w:rPr>
        <w:t>У 2017 році відбулося 28 засідань районної комісії з призначення/відновлення соціальних виплат ВПО. З моменту утворення комісії у 2016 році відбулося 15 засідань районної комісії з призначення/відновлення соціальних виплат.</w:t>
      </w:r>
    </w:p>
    <w:p w:rsidR="00C469F1" w:rsidRPr="009876FB" w:rsidRDefault="00C469F1" w:rsidP="00C469F1">
      <w:pPr>
        <w:ind w:firstLine="708"/>
        <w:jc w:val="center"/>
        <w:rPr>
          <w:b/>
          <w:bCs/>
          <w:i/>
          <w:sz w:val="28"/>
          <w:szCs w:val="28"/>
          <w:u w:val="single"/>
          <w:lang w:val="uk-UA"/>
        </w:rPr>
      </w:pPr>
    </w:p>
    <w:p w:rsidR="00C469F1" w:rsidRPr="009876FB" w:rsidRDefault="00C469F1">
      <w:pPr>
        <w:rPr>
          <w:lang w:val="uk-UA"/>
        </w:rPr>
      </w:pPr>
    </w:p>
    <w:p w:rsidR="00217C93" w:rsidRPr="009876FB" w:rsidRDefault="00217C93" w:rsidP="00217C93">
      <w:pPr>
        <w:tabs>
          <w:tab w:val="left" w:pos="709"/>
        </w:tabs>
        <w:ind w:left="-142" w:right="140"/>
        <w:jc w:val="center"/>
        <w:rPr>
          <w:b/>
          <w:i/>
          <w:sz w:val="28"/>
          <w:szCs w:val="28"/>
          <w:lang w:val="uk-UA"/>
        </w:rPr>
      </w:pPr>
      <w:r w:rsidRPr="009876FB">
        <w:rPr>
          <w:b/>
          <w:i/>
          <w:sz w:val="28"/>
          <w:szCs w:val="28"/>
          <w:lang w:val="uk-UA"/>
        </w:rPr>
        <w:t>Результати роботи комісії</w:t>
      </w:r>
    </w:p>
    <w:p w:rsidR="00217C93" w:rsidRPr="009876FB" w:rsidRDefault="00217C93" w:rsidP="00217C93">
      <w:pPr>
        <w:tabs>
          <w:tab w:val="left" w:pos="709"/>
        </w:tabs>
        <w:ind w:left="-142" w:right="140"/>
        <w:jc w:val="center"/>
        <w:rPr>
          <w:b/>
          <w:i/>
          <w:sz w:val="28"/>
          <w:szCs w:val="28"/>
          <w:lang w:val="uk-UA"/>
        </w:rPr>
      </w:pPr>
    </w:p>
    <w:p w:rsidR="00217C93" w:rsidRPr="009876FB" w:rsidRDefault="00217C93" w:rsidP="00217C93">
      <w:pPr>
        <w:tabs>
          <w:tab w:val="left" w:pos="709"/>
        </w:tabs>
        <w:ind w:left="-142" w:right="140"/>
        <w:rPr>
          <w:sz w:val="28"/>
          <w:szCs w:val="28"/>
          <w:lang w:val="uk-UA"/>
        </w:rPr>
      </w:pPr>
      <w:r w:rsidRPr="009876FB">
        <w:rPr>
          <w:sz w:val="28"/>
          <w:szCs w:val="28"/>
          <w:lang w:val="uk-UA"/>
        </w:rPr>
        <w:tab/>
        <w:t>Кількість осіб, які звернулися  з заявами  щодо призначення / відновлення соціальних виплат у 2017 році склала 5795 осіб. Кількість складених актів обстеження матеріально - побутових умов  сім’ї за результатами перевірок склала -8055 .</w:t>
      </w:r>
    </w:p>
    <w:p w:rsidR="00217C93" w:rsidRPr="009876FB" w:rsidRDefault="00217C93" w:rsidP="00217C93">
      <w:pPr>
        <w:tabs>
          <w:tab w:val="left" w:pos="709"/>
        </w:tabs>
        <w:ind w:left="-142" w:right="140"/>
        <w:rPr>
          <w:sz w:val="28"/>
          <w:szCs w:val="28"/>
          <w:lang w:val="uk-UA"/>
        </w:rPr>
      </w:pPr>
      <w:r w:rsidRPr="009876FB">
        <w:rPr>
          <w:sz w:val="28"/>
          <w:szCs w:val="28"/>
          <w:lang w:val="uk-UA"/>
        </w:rPr>
        <w:lastRenderedPageBreak/>
        <w:tab/>
        <w:t>Кількість осіб , яким комісією прийнято рішення призначити/ відновити соціальні виплати – 6053, в т.ч. пенсій – 5338;</w:t>
      </w:r>
    </w:p>
    <w:p w:rsidR="00217C93" w:rsidRPr="009876FB" w:rsidRDefault="00217C93" w:rsidP="00217C93">
      <w:pPr>
        <w:tabs>
          <w:tab w:val="left" w:pos="709"/>
        </w:tabs>
        <w:ind w:left="-142" w:right="140"/>
        <w:rPr>
          <w:sz w:val="28"/>
          <w:szCs w:val="28"/>
          <w:lang w:val="uk-UA"/>
        </w:rPr>
      </w:pPr>
      <w:r w:rsidRPr="009876FB">
        <w:rPr>
          <w:sz w:val="28"/>
          <w:szCs w:val="28"/>
          <w:lang w:val="uk-UA"/>
        </w:rPr>
        <w:tab/>
        <w:t xml:space="preserve">Кількість осіб,  яким комісією  прийнято рішення відмовити у призначенні / відновленні соціальних виплат – 1731, в т.ч. пенсій – 1298. </w:t>
      </w:r>
    </w:p>
    <w:p w:rsidR="00217C93" w:rsidRPr="009876FB" w:rsidRDefault="00217C93" w:rsidP="00217C93">
      <w:pPr>
        <w:tabs>
          <w:tab w:val="left" w:pos="709"/>
        </w:tabs>
        <w:ind w:left="-142" w:right="140"/>
        <w:rPr>
          <w:sz w:val="28"/>
          <w:szCs w:val="28"/>
          <w:lang w:val="uk-UA"/>
        </w:rPr>
      </w:pPr>
      <w:r w:rsidRPr="009876FB">
        <w:rPr>
          <w:sz w:val="28"/>
          <w:szCs w:val="28"/>
          <w:lang w:val="uk-UA"/>
        </w:rPr>
        <w:tab/>
        <w:t>Відповідно до ст. 12 Закону України « Про забезпечення  прав і свобод внутрішньо переміщених осіб» скасовано довідок – 597 особам.</w:t>
      </w:r>
    </w:p>
    <w:p w:rsidR="0000127A" w:rsidRPr="009876FB" w:rsidRDefault="00A7114F" w:rsidP="00A7114F">
      <w:pPr>
        <w:tabs>
          <w:tab w:val="left" w:pos="709"/>
        </w:tabs>
        <w:ind w:left="-142" w:right="140"/>
        <w:jc w:val="center"/>
        <w:rPr>
          <w:b/>
          <w:sz w:val="28"/>
          <w:szCs w:val="28"/>
          <w:lang w:val="uk-UA"/>
        </w:rPr>
      </w:pPr>
      <w:r w:rsidRPr="009876FB">
        <w:rPr>
          <w:b/>
          <w:sz w:val="28"/>
          <w:szCs w:val="28"/>
          <w:lang w:val="uk-UA"/>
        </w:rPr>
        <w:t xml:space="preserve">      </w:t>
      </w:r>
    </w:p>
    <w:p w:rsidR="0000127A" w:rsidRPr="009876FB" w:rsidRDefault="0000127A" w:rsidP="0000127A">
      <w:pPr>
        <w:jc w:val="center"/>
        <w:rPr>
          <w:b/>
          <w:bCs/>
          <w:sz w:val="28"/>
          <w:szCs w:val="28"/>
          <w:lang w:val="uk-UA"/>
        </w:rPr>
      </w:pPr>
    </w:p>
    <w:p w:rsidR="00C71112" w:rsidRPr="009876FB" w:rsidRDefault="00C71112" w:rsidP="0000127A">
      <w:pPr>
        <w:jc w:val="center"/>
        <w:rPr>
          <w:b/>
          <w:bCs/>
          <w:sz w:val="28"/>
          <w:szCs w:val="28"/>
          <w:lang w:val="uk-UA"/>
        </w:rPr>
      </w:pPr>
    </w:p>
    <w:p w:rsidR="00C71112" w:rsidRPr="009876FB" w:rsidRDefault="00C71112" w:rsidP="0000127A">
      <w:pPr>
        <w:jc w:val="center"/>
        <w:rPr>
          <w:b/>
          <w:bCs/>
          <w:sz w:val="28"/>
          <w:szCs w:val="28"/>
          <w:lang w:val="uk-UA"/>
        </w:rPr>
      </w:pPr>
    </w:p>
    <w:p w:rsidR="0000127A" w:rsidRPr="009876FB" w:rsidRDefault="0000127A" w:rsidP="0000127A">
      <w:pPr>
        <w:jc w:val="center"/>
        <w:rPr>
          <w:b/>
          <w:bCs/>
          <w:i/>
          <w:sz w:val="28"/>
          <w:szCs w:val="28"/>
          <w:lang w:val="uk-UA"/>
        </w:rPr>
      </w:pPr>
      <w:r w:rsidRPr="009876FB">
        <w:rPr>
          <w:b/>
          <w:bCs/>
          <w:i/>
          <w:sz w:val="28"/>
          <w:szCs w:val="28"/>
          <w:lang w:val="uk-UA"/>
        </w:rPr>
        <w:t>Реєстрація колективних договорів</w:t>
      </w:r>
    </w:p>
    <w:p w:rsidR="0000127A" w:rsidRPr="009876FB" w:rsidRDefault="0000127A" w:rsidP="0000127A">
      <w:pPr>
        <w:jc w:val="center"/>
        <w:rPr>
          <w:b/>
          <w:bCs/>
          <w:sz w:val="28"/>
          <w:szCs w:val="28"/>
          <w:lang w:val="uk-UA"/>
        </w:rPr>
      </w:pPr>
    </w:p>
    <w:p w:rsidR="009D728E" w:rsidRPr="009876FB" w:rsidRDefault="009D728E" w:rsidP="009D728E">
      <w:pPr>
        <w:jc w:val="center"/>
        <w:rPr>
          <w:rFonts w:eastAsiaTheme="minorEastAsia"/>
          <w:color w:val="000000" w:themeColor="text1"/>
          <w:kern w:val="24"/>
          <w:sz w:val="28"/>
          <w:szCs w:val="28"/>
          <w:lang w:val="uk-UA"/>
        </w:rPr>
      </w:pPr>
      <w:r w:rsidRPr="009876FB">
        <w:rPr>
          <w:rFonts w:eastAsiaTheme="minorEastAsia"/>
          <w:color w:val="000000" w:themeColor="text1"/>
          <w:kern w:val="24"/>
          <w:sz w:val="28"/>
          <w:szCs w:val="28"/>
          <w:lang w:val="uk-UA"/>
        </w:rPr>
        <w:t>Договірне регулювання трудових відносин</w:t>
      </w:r>
    </w:p>
    <w:p w:rsidR="009D728E" w:rsidRPr="009876FB" w:rsidRDefault="009D728E" w:rsidP="009D728E">
      <w:pPr>
        <w:rPr>
          <w:sz w:val="28"/>
          <w:szCs w:val="28"/>
          <w:lang w:val="uk-UA"/>
        </w:rPr>
      </w:pPr>
      <w:r w:rsidRPr="009876FB">
        <w:rPr>
          <w:rFonts w:eastAsiaTheme="minorEastAsia"/>
          <w:color w:val="000000" w:themeColor="text1"/>
          <w:kern w:val="24"/>
          <w:sz w:val="28"/>
          <w:szCs w:val="28"/>
          <w:lang w:val="uk-UA"/>
        </w:rPr>
        <w:t>Протягом 2016 року пройшли повідомну реєстрацію в управлінні соціального захисту населення 9 колективних договорів між керівництвом підприємств, установ, організацій усіх форм власності та професійними спілками (трудовими колективами) та 7 змін та доповнень до них. У 2017 році – 7 колективних договорів та 8 змін та доповнень.</w:t>
      </w:r>
    </w:p>
    <w:p w:rsidR="009D728E" w:rsidRPr="009876FB" w:rsidRDefault="009D728E" w:rsidP="009D728E">
      <w:pPr>
        <w:jc w:val="center"/>
        <w:rPr>
          <w:rFonts w:eastAsiaTheme="minorEastAsia"/>
          <w:color w:val="000000" w:themeColor="text1"/>
          <w:kern w:val="24"/>
          <w:sz w:val="28"/>
          <w:szCs w:val="28"/>
          <w:lang w:val="uk-UA"/>
        </w:rPr>
      </w:pPr>
    </w:p>
    <w:p w:rsidR="009D728E" w:rsidRPr="009876FB" w:rsidRDefault="009D728E" w:rsidP="009D728E">
      <w:pPr>
        <w:jc w:val="center"/>
        <w:rPr>
          <w:rFonts w:eastAsiaTheme="minorEastAsia"/>
          <w:color w:val="000000" w:themeColor="text1"/>
          <w:kern w:val="24"/>
          <w:sz w:val="28"/>
          <w:szCs w:val="28"/>
          <w:lang w:val="uk-UA"/>
        </w:rPr>
      </w:pPr>
      <w:r w:rsidRPr="009876FB">
        <w:rPr>
          <w:rFonts w:eastAsiaTheme="minorEastAsia"/>
          <w:color w:val="000000" w:themeColor="text1"/>
          <w:kern w:val="24"/>
          <w:sz w:val="28"/>
          <w:szCs w:val="28"/>
          <w:lang w:val="uk-UA"/>
        </w:rPr>
        <w:t>Структура населення Міловського району</w:t>
      </w:r>
    </w:p>
    <w:p w:rsidR="009D728E" w:rsidRPr="009876FB" w:rsidRDefault="009D728E" w:rsidP="009D728E">
      <w:pPr>
        <w:jc w:val="both"/>
        <w:rPr>
          <w:sz w:val="28"/>
          <w:szCs w:val="28"/>
          <w:lang w:val="uk-UA"/>
        </w:rPr>
      </w:pPr>
      <w:r w:rsidRPr="009876FB">
        <w:rPr>
          <w:rFonts w:eastAsiaTheme="minorEastAsia"/>
          <w:color w:val="000000" w:themeColor="text1"/>
          <w:kern w:val="24"/>
          <w:sz w:val="28"/>
          <w:szCs w:val="28"/>
          <w:lang w:val="uk-UA"/>
        </w:rPr>
        <w:t xml:space="preserve">Станом на 01.01.2017 року постійне населення Міловського району складає 15,3 тис. осіб. Загальна чисельність розділена на 4 категорії: непрацеспроможне населення – 6,9 тис. осіб (44,8%); працююче населення (штатні працівники, працюючі пенсіонери, фізичні особи-підприємці) – 4,5 тис. осіб (9,7%); особи, які звернулися до ЦЗ у пошуках роботи – 0,6 тис. осіб (3,9%); невстановлена категорія – особи, які зайняті власними домогосподарствами, виїхали з території району без зміни місця реєстрації, самостійно шукають роботу, зайняті нелегально – 6,4 тис. осіб (41,6%). </w:t>
      </w:r>
    </w:p>
    <w:p w:rsidR="009D728E" w:rsidRPr="009876FB" w:rsidRDefault="009D728E" w:rsidP="009D728E">
      <w:pPr>
        <w:jc w:val="center"/>
        <w:rPr>
          <w:rFonts w:eastAsiaTheme="minorEastAsia"/>
          <w:color w:val="000000" w:themeColor="text1"/>
          <w:kern w:val="24"/>
          <w:sz w:val="28"/>
          <w:szCs w:val="28"/>
          <w:lang w:val="uk-UA"/>
        </w:rPr>
      </w:pPr>
      <w:r w:rsidRPr="009876FB">
        <w:rPr>
          <w:rFonts w:eastAsiaTheme="minorEastAsia"/>
          <w:color w:val="000000" w:themeColor="text1"/>
          <w:kern w:val="24"/>
          <w:sz w:val="28"/>
          <w:szCs w:val="28"/>
          <w:lang w:val="uk-UA"/>
        </w:rPr>
        <w:t>Заборгованість з виплати заробітної плати</w:t>
      </w:r>
    </w:p>
    <w:p w:rsidR="009D728E" w:rsidRPr="009876FB" w:rsidRDefault="009D728E" w:rsidP="009D728E">
      <w:pPr>
        <w:jc w:val="both"/>
        <w:rPr>
          <w:sz w:val="28"/>
          <w:szCs w:val="28"/>
          <w:lang w:val="uk-UA"/>
        </w:rPr>
      </w:pPr>
      <w:r w:rsidRPr="009876FB">
        <w:rPr>
          <w:rFonts w:eastAsiaTheme="minorEastAsia"/>
          <w:color w:val="000000" w:themeColor="text1"/>
          <w:kern w:val="24"/>
          <w:sz w:val="28"/>
          <w:szCs w:val="28"/>
          <w:lang w:val="uk-UA"/>
        </w:rPr>
        <w:t>Станом на 01.01.2017 року заборгованість із виплати заробітної плати складає 126,5 тис. грн («Стрілецький кінний завод № 60» ДП «Конярство України»). Протягом 2017 року заборгованість зменшилась на 98,3 тис. грн та становить 28,2 тис. грн.</w:t>
      </w:r>
    </w:p>
    <w:p w:rsidR="009D728E" w:rsidRPr="009876FB" w:rsidRDefault="009D728E" w:rsidP="009D728E">
      <w:pPr>
        <w:spacing w:after="200" w:line="276" w:lineRule="auto"/>
        <w:ind w:left="720"/>
        <w:contextualSpacing/>
        <w:rPr>
          <w:color w:val="0BD0D9"/>
          <w:sz w:val="28"/>
          <w:szCs w:val="28"/>
          <w:lang w:val="uk-UA"/>
        </w:rPr>
      </w:pPr>
    </w:p>
    <w:p w:rsidR="009D728E" w:rsidRPr="009876FB" w:rsidRDefault="009D728E" w:rsidP="009D728E">
      <w:pPr>
        <w:numPr>
          <w:ilvl w:val="0"/>
          <w:numId w:val="8"/>
        </w:numPr>
        <w:spacing w:after="200" w:line="276" w:lineRule="auto"/>
        <w:contextualSpacing/>
        <w:jc w:val="center"/>
        <w:rPr>
          <w:sz w:val="28"/>
          <w:szCs w:val="28"/>
          <w:lang w:val="uk-UA"/>
        </w:rPr>
      </w:pPr>
      <w:r w:rsidRPr="009876FB">
        <w:rPr>
          <w:rFonts w:eastAsiaTheme="majorEastAsia"/>
          <w:kern w:val="24"/>
          <w:sz w:val="28"/>
          <w:szCs w:val="28"/>
          <w:lang w:val="uk-UA"/>
        </w:rPr>
        <w:t>Страхування на випадок безробіття</w:t>
      </w:r>
    </w:p>
    <w:p w:rsidR="009D728E" w:rsidRPr="009876FB" w:rsidRDefault="009D728E" w:rsidP="009D728E">
      <w:pPr>
        <w:numPr>
          <w:ilvl w:val="0"/>
          <w:numId w:val="8"/>
        </w:numPr>
        <w:spacing w:after="200" w:line="276" w:lineRule="auto"/>
        <w:contextualSpacing/>
        <w:jc w:val="both"/>
        <w:rPr>
          <w:color w:val="0BD0D9"/>
          <w:sz w:val="28"/>
          <w:szCs w:val="28"/>
          <w:lang w:val="uk-UA"/>
        </w:rPr>
      </w:pPr>
      <w:r w:rsidRPr="009876FB">
        <w:rPr>
          <w:rFonts w:eastAsiaTheme="minorEastAsia"/>
          <w:color w:val="000000" w:themeColor="text1"/>
          <w:kern w:val="24"/>
          <w:sz w:val="28"/>
          <w:szCs w:val="28"/>
          <w:lang w:val="uk-UA"/>
        </w:rPr>
        <w:t xml:space="preserve">Протягом 2016 року на обліку у Міловському районному центрі зайнятості перебувало 924 незайнятих особи, з яких статус безробітного мали 792 особи. У 2017 році – 930 незайнятих осіб, з них - 798 безробітних. Станом на 01.01.2017 року на обліку в центрі зайнятості перебувало 314 безробітних, на 01.01.2018 року – 317 безробітних. Протягом 2016 року за сприянням центру зайнятості </w:t>
      </w:r>
      <w:r w:rsidR="009876FB" w:rsidRPr="009876FB">
        <w:rPr>
          <w:rFonts w:eastAsiaTheme="minorEastAsia"/>
          <w:color w:val="000000" w:themeColor="text1"/>
          <w:kern w:val="24"/>
          <w:sz w:val="28"/>
          <w:szCs w:val="28"/>
          <w:lang w:val="uk-UA"/>
        </w:rPr>
        <w:t>працевлаштовані</w:t>
      </w:r>
      <w:r w:rsidRPr="009876FB">
        <w:rPr>
          <w:rFonts w:eastAsiaTheme="minorEastAsia"/>
          <w:color w:val="000000" w:themeColor="text1"/>
          <w:kern w:val="24"/>
          <w:sz w:val="28"/>
          <w:szCs w:val="28"/>
          <w:lang w:val="uk-UA"/>
        </w:rPr>
        <w:t xml:space="preserve"> 389 осіб, з них 266 безробітних. У 2017 році – 436 осіб, в т.ч. 298 безробітних. Протягом 2016-2017 років отримали </w:t>
      </w:r>
      <w:r w:rsidRPr="009876FB">
        <w:rPr>
          <w:rFonts w:eastAsiaTheme="minorEastAsia"/>
          <w:color w:val="000000" w:themeColor="text1"/>
          <w:kern w:val="24"/>
          <w:sz w:val="28"/>
          <w:szCs w:val="28"/>
          <w:lang w:val="uk-UA"/>
        </w:rPr>
        <w:lastRenderedPageBreak/>
        <w:t xml:space="preserve">одноразову виплату допомоги по безробіттю для організації підприємницької діяльності та розпочали власну справу 2 безробітних, які є учасниками АТО. У 2016 році на обліку перебувало 5 осіб з обмеженими фізичними можливостями, які були працевлаштовані. У 2017 році – 12 осіб, з яких </w:t>
      </w:r>
      <w:r w:rsidR="009876FB" w:rsidRPr="009876FB">
        <w:rPr>
          <w:rFonts w:eastAsiaTheme="minorEastAsia"/>
          <w:color w:val="000000" w:themeColor="text1"/>
          <w:kern w:val="24"/>
          <w:sz w:val="28"/>
          <w:szCs w:val="28"/>
          <w:lang w:val="uk-UA"/>
        </w:rPr>
        <w:t>працевлаштовані</w:t>
      </w:r>
      <w:r w:rsidRPr="009876FB">
        <w:rPr>
          <w:rFonts w:eastAsiaTheme="minorEastAsia"/>
          <w:color w:val="000000" w:themeColor="text1"/>
          <w:kern w:val="24"/>
          <w:sz w:val="28"/>
          <w:szCs w:val="28"/>
          <w:lang w:val="uk-UA"/>
        </w:rPr>
        <w:t xml:space="preserve"> 3 особи. Протягом 2016 року роботодавцями було надано 399 вакансій, з яких 389 було укомплектовано. У 2017 році – 431 вакансію, з яких укомплектовано 423 вакансії.</w:t>
      </w:r>
    </w:p>
    <w:p w:rsidR="009D728E" w:rsidRPr="009876FB" w:rsidRDefault="009D728E" w:rsidP="009D728E">
      <w:pPr>
        <w:spacing w:after="200" w:line="276" w:lineRule="auto"/>
        <w:jc w:val="center"/>
        <w:rPr>
          <w:rFonts w:eastAsiaTheme="majorEastAsia"/>
          <w:color w:val="1F497D" w:themeColor="text2"/>
          <w:kern w:val="24"/>
          <w:sz w:val="28"/>
          <w:szCs w:val="28"/>
          <w:lang w:val="uk-UA" w:eastAsia="en-US"/>
        </w:rPr>
      </w:pPr>
    </w:p>
    <w:p w:rsidR="009D728E" w:rsidRPr="009876FB" w:rsidRDefault="009D728E" w:rsidP="009D728E">
      <w:pPr>
        <w:spacing w:after="200" w:line="276" w:lineRule="auto"/>
        <w:jc w:val="center"/>
        <w:rPr>
          <w:rFonts w:eastAsiaTheme="majorEastAsia"/>
          <w:color w:val="1F497D" w:themeColor="text2"/>
          <w:kern w:val="24"/>
          <w:sz w:val="28"/>
          <w:szCs w:val="28"/>
          <w:lang w:val="uk-UA" w:eastAsia="en-US"/>
        </w:rPr>
      </w:pPr>
      <w:r w:rsidRPr="009876FB">
        <w:rPr>
          <w:rFonts w:eastAsiaTheme="majorEastAsia"/>
          <w:kern w:val="24"/>
          <w:sz w:val="28"/>
          <w:szCs w:val="28"/>
          <w:lang w:val="uk-UA" w:eastAsia="en-US"/>
        </w:rPr>
        <w:t>Основні проблеми зайнятості населення Міловського району</w:t>
      </w:r>
    </w:p>
    <w:p w:rsidR="009D728E" w:rsidRPr="009876FB" w:rsidRDefault="009D728E" w:rsidP="009D728E">
      <w:pPr>
        <w:numPr>
          <w:ilvl w:val="0"/>
          <w:numId w:val="9"/>
        </w:numPr>
        <w:spacing w:after="200" w:line="216" w:lineRule="auto"/>
        <w:contextualSpacing/>
        <w:jc w:val="both"/>
        <w:rPr>
          <w:color w:val="0BD0D9"/>
          <w:sz w:val="28"/>
          <w:szCs w:val="28"/>
          <w:lang w:val="uk-UA"/>
        </w:rPr>
      </w:pPr>
      <w:r w:rsidRPr="009876FB">
        <w:rPr>
          <w:rFonts w:eastAsiaTheme="minorEastAsia"/>
          <w:color w:val="000000" w:themeColor="text1"/>
          <w:kern w:val="24"/>
          <w:sz w:val="28"/>
          <w:szCs w:val="28"/>
          <w:lang w:val="uk-UA"/>
        </w:rPr>
        <w:t>низький розмір заробітної плати по вакансіях, наданих роботодавцями;</w:t>
      </w:r>
    </w:p>
    <w:p w:rsidR="009D728E" w:rsidRPr="009876FB" w:rsidRDefault="009876FB" w:rsidP="009D728E">
      <w:pPr>
        <w:numPr>
          <w:ilvl w:val="0"/>
          <w:numId w:val="9"/>
        </w:numPr>
        <w:spacing w:after="200" w:line="216" w:lineRule="auto"/>
        <w:contextualSpacing/>
        <w:jc w:val="both"/>
        <w:rPr>
          <w:color w:val="0BD0D9"/>
          <w:sz w:val="28"/>
          <w:szCs w:val="28"/>
          <w:lang w:val="uk-UA"/>
        </w:rPr>
      </w:pPr>
      <w:r w:rsidRPr="009876FB">
        <w:rPr>
          <w:rFonts w:eastAsiaTheme="minorEastAsia"/>
          <w:color w:val="000000" w:themeColor="text1"/>
          <w:kern w:val="24"/>
          <w:sz w:val="28"/>
          <w:szCs w:val="28"/>
          <w:lang w:val="uk-UA"/>
        </w:rPr>
        <w:t>невідповідність</w:t>
      </w:r>
      <w:r w:rsidR="009D728E" w:rsidRPr="009876FB">
        <w:rPr>
          <w:rFonts w:eastAsiaTheme="minorEastAsia"/>
          <w:color w:val="000000" w:themeColor="text1"/>
          <w:kern w:val="24"/>
          <w:sz w:val="28"/>
          <w:szCs w:val="28"/>
          <w:lang w:val="uk-UA"/>
        </w:rPr>
        <w:t xml:space="preserve"> професійно-кваліфікованого рівня осіб заявленим роботодавцями вакансіям;</w:t>
      </w:r>
    </w:p>
    <w:p w:rsidR="009D728E" w:rsidRPr="009876FB" w:rsidRDefault="009D728E" w:rsidP="009D728E">
      <w:pPr>
        <w:numPr>
          <w:ilvl w:val="0"/>
          <w:numId w:val="9"/>
        </w:numPr>
        <w:spacing w:after="200" w:line="216" w:lineRule="auto"/>
        <w:contextualSpacing/>
        <w:jc w:val="both"/>
        <w:rPr>
          <w:color w:val="0BD0D9"/>
          <w:sz w:val="28"/>
          <w:szCs w:val="28"/>
          <w:lang w:val="uk-UA"/>
        </w:rPr>
      </w:pPr>
      <w:r w:rsidRPr="009876FB">
        <w:rPr>
          <w:rFonts w:eastAsiaTheme="minorEastAsia"/>
          <w:color w:val="000000" w:themeColor="text1"/>
          <w:kern w:val="24"/>
          <w:sz w:val="28"/>
          <w:szCs w:val="28"/>
          <w:lang w:val="uk-UA"/>
        </w:rPr>
        <w:t>нестача на ринку праці району кваліфікованих працівників робітничих професій;</w:t>
      </w:r>
    </w:p>
    <w:p w:rsidR="009D728E" w:rsidRPr="009876FB" w:rsidRDefault="009D728E" w:rsidP="009D728E">
      <w:pPr>
        <w:numPr>
          <w:ilvl w:val="0"/>
          <w:numId w:val="9"/>
        </w:numPr>
        <w:spacing w:after="200" w:line="216" w:lineRule="auto"/>
        <w:contextualSpacing/>
        <w:jc w:val="both"/>
        <w:rPr>
          <w:color w:val="0BD0D9"/>
          <w:sz w:val="28"/>
          <w:szCs w:val="28"/>
          <w:lang w:val="uk-UA"/>
        </w:rPr>
      </w:pPr>
      <w:r w:rsidRPr="009876FB">
        <w:rPr>
          <w:rFonts w:eastAsiaTheme="minorEastAsia"/>
          <w:color w:val="000000" w:themeColor="text1"/>
          <w:kern w:val="24"/>
          <w:sz w:val="28"/>
          <w:szCs w:val="28"/>
          <w:lang w:val="uk-UA"/>
        </w:rPr>
        <w:t>сільськогосподарські підприємства району мають сезонний характер роботи, що впливає на цілорічну зайнятість населення;</w:t>
      </w:r>
    </w:p>
    <w:p w:rsidR="009D728E" w:rsidRPr="009876FB" w:rsidRDefault="009D728E" w:rsidP="009D728E">
      <w:pPr>
        <w:numPr>
          <w:ilvl w:val="0"/>
          <w:numId w:val="9"/>
        </w:numPr>
        <w:spacing w:after="200" w:line="216" w:lineRule="auto"/>
        <w:contextualSpacing/>
        <w:jc w:val="both"/>
        <w:rPr>
          <w:color w:val="0BD0D9"/>
          <w:sz w:val="28"/>
          <w:szCs w:val="28"/>
          <w:lang w:val="uk-UA"/>
        </w:rPr>
      </w:pPr>
      <w:r w:rsidRPr="009876FB">
        <w:rPr>
          <w:rFonts w:eastAsiaTheme="minorEastAsia"/>
          <w:color w:val="000000" w:themeColor="text1"/>
          <w:kern w:val="24"/>
          <w:sz w:val="28"/>
          <w:szCs w:val="28"/>
          <w:lang w:val="uk-UA"/>
        </w:rPr>
        <w:t>відсутність регулярного транспортного сполучення між селами та районним центром, що ускладнює укомплектування вакансій.</w:t>
      </w:r>
    </w:p>
    <w:p w:rsidR="009D728E" w:rsidRPr="009876FB" w:rsidRDefault="009D728E" w:rsidP="009D728E">
      <w:pPr>
        <w:spacing w:after="200" w:line="276" w:lineRule="auto"/>
        <w:rPr>
          <w:rFonts w:eastAsiaTheme="minorHAnsi"/>
          <w:sz w:val="28"/>
          <w:szCs w:val="28"/>
          <w:lang w:val="uk-UA" w:eastAsia="en-US"/>
        </w:rPr>
      </w:pPr>
    </w:p>
    <w:p w:rsidR="008E70B1" w:rsidRPr="009876FB" w:rsidRDefault="008E70B1" w:rsidP="008E70B1">
      <w:pPr>
        <w:pStyle w:val="a3"/>
        <w:rPr>
          <w:color w:val="000000"/>
        </w:rPr>
      </w:pPr>
    </w:p>
    <w:p w:rsidR="008E70B1" w:rsidRPr="009876FB" w:rsidRDefault="008E70B1" w:rsidP="008E70B1">
      <w:pPr>
        <w:pStyle w:val="a3"/>
        <w:rPr>
          <w:color w:val="000000"/>
        </w:rPr>
      </w:pPr>
    </w:p>
    <w:p w:rsidR="008E70B1" w:rsidRPr="009876FB" w:rsidRDefault="008E70B1" w:rsidP="008E70B1">
      <w:pPr>
        <w:pStyle w:val="a3"/>
        <w:rPr>
          <w:i/>
          <w:color w:val="000000"/>
        </w:rPr>
      </w:pPr>
      <w:r w:rsidRPr="009876FB">
        <w:rPr>
          <w:i/>
          <w:color w:val="000000"/>
        </w:rPr>
        <w:t>Особливі заслуги</w:t>
      </w:r>
    </w:p>
    <w:p w:rsidR="008E70B1" w:rsidRPr="009876FB" w:rsidRDefault="008E70B1" w:rsidP="008E70B1">
      <w:pPr>
        <w:pStyle w:val="a3"/>
        <w:rPr>
          <w:color w:val="000000"/>
        </w:rPr>
      </w:pPr>
    </w:p>
    <w:p w:rsidR="008E70B1" w:rsidRPr="009876FB" w:rsidRDefault="008E70B1" w:rsidP="008E70B1">
      <w:pPr>
        <w:pStyle w:val="a3"/>
        <w:jc w:val="both"/>
        <w:rPr>
          <w:b w:val="0"/>
          <w:color w:val="000000"/>
        </w:rPr>
      </w:pPr>
      <w:r w:rsidRPr="009876FB">
        <w:rPr>
          <w:bCs/>
          <w:szCs w:val="28"/>
        </w:rPr>
        <w:t xml:space="preserve">    </w:t>
      </w:r>
      <w:r w:rsidRPr="009876FB">
        <w:rPr>
          <w:b w:val="0"/>
          <w:color w:val="000000"/>
        </w:rPr>
        <w:t>Протягом 2016 року до управління звернулися 6 осіб  які подали документи для встановлення пенсії за особливі заслуги перед Україною.</w:t>
      </w:r>
    </w:p>
    <w:p w:rsidR="008E70B1" w:rsidRPr="009876FB" w:rsidRDefault="008E70B1" w:rsidP="008E70B1">
      <w:pPr>
        <w:jc w:val="both"/>
        <w:rPr>
          <w:bCs/>
          <w:sz w:val="28"/>
          <w:szCs w:val="28"/>
          <w:lang w:val="uk-UA"/>
        </w:rPr>
      </w:pPr>
      <w:r w:rsidRPr="009876FB">
        <w:rPr>
          <w:bCs/>
          <w:sz w:val="28"/>
          <w:szCs w:val="28"/>
          <w:lang w:val="uk-UA"/>
        </w:rPr>
        <w:t xml:space="preserve"> Протягом 2017 року звернулося 3 особи, які подали документи на пенсію за особливі заслуги перед Україною.</w:t>
      </w:r>
      <w:r w:rsidRPr="009876FB">
        <w:rPr>
          <w:b/>
          <w:bCs/>
          <w:sz w:val="28"/>
          <w:szCs w:val="28"/>
          <w:lang w:val="uk-UA"/>
        </w:rPr>
        <w:t xml:space="preserve"> </w:t>
      </w:r>
      <w:r w:rsidRPr="009876FB">
        <w:rPr>
          <w:bCs/>
          <w:sz w:val="28"/>
          <w:szCs w:val="28"/>
          <w:lang w:val="uk-UA"/>
        </w:rPr>
        <w:t>З 11 жовтня 2017 року управління соціального захисту населення втратило свої повноваження щодо прийому документів та встановлення пенсій за особливі заслуги. Встановлення пенсій за особливі заслуги здійснюється територіальними органами Пенсійного фонду України.</w:t>
      </w:r>
    </w:p>
    <w:p w:rsidR="008E70B1" w:rsidRPr="009876FB" w:rsidRDefault="008E70B1" w:rsidP="008E70B1">
      <w:pPr>
        <w:jc w:val="both"/>
        <w:rPr>
          <w:b/>
          <w:bCs/>
          <w:sz w:val="28"/>
          <w:szCs w:val="28"/>
          <w:lang w:val="uk-UA"/>
        </w:rPr>
      </w:pPr>
    </w:p>
    <w:p w:rsidR="0000127A" w:rsidRPr="009876FB" w:rsidRDefault="0000127A" w:rsidP="0000127A">
      <w:pPr>
        <w:ind w:left="720"/>
        <w:jc w:val="center"/>
        <w:rPr>
          <w:b/>
          <w:sz w:val="28"/>
          <w:szCs w:val="28"/>
          <w:lang w:val="uk-UA"/>
        </w:rPr>
      </w:pPr>
    </w:p>
    <w:p w:rsidR="0000127A" w:rsidRPr="009876FB" w:rsidRDefault="0000127A" w:rsidP="0000127A">
      <w:pPr>
        <w:ind w:left="720"/>
        <w:jc w:val="center"/>
        <w:rPr>
          <w:b/>
          <w:i/>
          <w:sz w:val="28"/>
          <w:szCs w:val="28"/>
          <w:lang w:val="uk-UA"/>
        </w:rPr>
      </w:pPr>
      <w:r w:rsidRPr="009876FB">
        <w:rPr>
          <w:b/>
          <w:i/>
          <w:sz w:val="28"/>
          <w:szCs w:val="28"/>
          <w:lang w:val="uk-UA"/>
        </w:rPr>
        <w:t>Перевірка пенсійних справ</w:t>
      </w:r>
    </w:p>
    <w:p w:rsidR="0000127A" w:rsidRPr="009876FB" w:rsidRDefault="0000127A" w:rsidP="0000127A">
      <w:pPr>
        <w:jc w:val="both"/>
        <w:rPr>
          <w:sz w:val="28"/>
          <w:szCs w:val="28"/>
          <w:lang w:val="uk-UA"/>
        </w:rPr>
      </w:pPr>
      <w:r w:rsidRPr="009876FB">
        <w:rPr>
          <w:sz w:val="28"/>
          <w:szCs w:val="28"/>
          <w:lang w:val="uk-UA"/>
        </w:rPr>
        <w:t xml:space="preserve">        </w:t>
      </w:r>
    </w:p>
    <w:p w:rsidR="00034016" w:rsidRPr="009876FB" w:rsidRDefault="00034016" w:rsidP="00034016">
      <w:pPr>
        <w:jc w:val="both"/>
        <w:rPr>
          <w:sz w:val="28"/>
          <w:szCs w:val="28"/>
          <w:lang w:val="uk-UA"/>
        </w:rPr>
      </w:pPr>
      <w:r w:rsidRPr="009876FB">
        <w:rPr>
          <w:sz w:val="28"/>
          <w:szCs w:val="28"/>
          <w:lang w:val="uk-UA"/>
        </w:rPr>
        <w:t xml:space="preserve">  </w:t>
      </w:r>
      <w:r w:rsidRPr="009876FB">
        <w:rPr>
          <w:sz w:val="28"/>
          <w:szCs w:val="28"/>
          <w:lang w:val="uk-UA"/>
        </w:rPr>
        <w:tab/>
        <w:t xml:space="preserve"> Протягом 2017 року перевірено нових призначених пенсійних справ 137 та перерахунків пенсії -181 також правильність виплати допомоги на поховання та недоодержана пенсія у зв’язку з виїздом або смертю пенсіонера – 136 справ.</w:t>
      </w:r>
    </w:p>
    <w:p w:rsidR="00034016" w:rsidRPr="009876FB" w:rsidRDefault="00034016" w:rsidP="0000127A">
      <w:pPr>
        <w:rPr>
          <w:sz w:val="28"/>
          <w:szCs w:val="28"/>
          <w:lang w:val="uk-UA"/>
        </w:rPr>
      </w:pPr>
    </w:p>
    <w:p w:rsidR="0000127A" w:rsidRPr="009876FB" w:rsidRDefault="0000127A" w:rsidP="0000127A">
      <w:pPr>
        <w:rPr>
          <w:sz w:val="28"/>
          <w:szCs w:val="28"/>
          <w:lang w:val="uk-UA"/>
        </w:rPr>
      </w:pPr>
      <w:r w:rsidRPr="009876FB">
        <w:rPr>
          <w:sz w:val="28"/>
          <w:szCs w:val="28"/>
          <w:lang w:val="uk-UA"/>
        </w:rPr>
        <w:lastRenderedPageBreak/>
        <w:t xml:space="preserve">  </w:t>
      </w:r>
      <w:r w:rsidR="00034016" w:rsidRPr="009876FB">
        <w:rPr>
          <w:sz w:val="28"/>
          <w:szCs w:val="28"/>
          <w:lang w:val="uk-UA"/>
        </w:rPr>
        <w:tab/>
      </w:r>
      <w:r w:rsidRPr="009876FB">
        <w:rPr>
          <w:sz w:val="28"/>
          <w:szCs w:val="28"/>
          <w:lang w:val="uk-UA"/>
        </w:rPr>
        <w:t>Протягом 2016 року перевірено нових призначених пенсійних справ 134та перерахунків пенсії -226.</w:t>
      </w:r>
    </w:p>
    <w:p w:rsidR="0000127A" w:rsidRPr="009876FB" w:rsidRDefault="0000127A" w:rsidP="00A7114F">
      <w:pPr>
        <w:tabs>
          <w:tab w:val="left" w:pos="709"/>
        </w:tabs>
        <w:ind w:left="-142" w:right="140"/>
        <w:jc w:val="center"/>
        <w:rPr>
          <w:b/>
          <w:sz w:val="28"/>
          <w:szCs w:val="28"/>
          <w:lang w:val="uk-UA"/>
        </w:rPr>
      </w:pPr>
    </w:p>
    <w:p w:rsidR="0000127A" w:rsidRPr="009876FB" w:rsidRDefault="0000127A" w:rsidP="00A7114F">
      <w:pPr>
        <w:tabs>
          <w:tab w:val="left" w:pos="709"/>
        </w:tabs>
        <w:ind w:left="-142" w:right="140"/>
        <w:jc w:val="center"/>
        <w:rPr>
          <w:b/>
          <w:sz w:val="28"/>
          <w:szCs w:val="28"/>
          <w:lang w:val="uk-UA"/>
        </w:rPr>
      </w:pPr>
    </w:p>
    <w:p w:rsidR="009D728E" w:rsidRPr="009876FB" w:rsidRDefault="009D728E" w:rsidP="00A7114F">
      <w:pPr>
        <w:tabs>
          <w:tab w:val="left" w:pos="709"/>
        </w:tabs>
        <w:ind w:left="-142" w:right="140"/>
        <w:jc w:val="center"/>
        <w:rPr>
          <w:b/>
          <w:i/>
          <w:sz w:val="28"/>
          <w:szCs w:val="28"/>
          <w:lang w:val="uk-UA"/>
        </w:rPr>
      </w:pPr>
    </w:p>
    <w:p w:rsidR="009D728E" w:rsidRPr="009876FB" w:rsidRDefault="009D728E" w:rsidP="009D728E">
      <w:pPr>
        <w:pStyle w:val="a3"/>
        <w:ind w:firstLine="708"/>
        <w:rPr>
          <w:bCs/>
          <w:i/>
          <w:color w:val="000000"/>
        </w:rPr>
      </w:pPr>
      <w:r w:rsidRPr="009876FB">
        <w:rPr>
          <w:bCs/>
          <w:i/>
          <w:color w:val="000000"/>
        </w:rPr>
        <w:t>Оздоровлення та відпочинок дітей</w:t>
      </w:r>
    </w:p>
    <w:p w:rsidR="009D728E" w:rsidRPr="009876FB" w:rsidRDefault="009D728E" w:rsidP="009D728E">
      <w:pPr>
        <w:pStyle w:val="a3"/>
        <w:ind w:firstLine="708"/>
        <w:rPr>
          <w:bCs/>
          <w:color w:val="000000"/>
        </w:rPr>
      </w:pPr>
    </w:p>
    <w:p w:rsidR="009D728E" w:rsidRPr="009876FB" w:rsidRDefault="009D728E" w:rsidP="009D728E">
      <w:pPr>
        <w:pStyle w:val="2"/>
        <w:spacing w:after="0" w:line="240" w:lineRule="auto"/>
        <w:ind w:firstLine="708"/>
        <w:jc w:val="both"/>
        <w:rPr>
          <w:sz w:val="28"/>
          <w:szCs w:val="28"/>
          <w:lang w:val="uk-UA"/>
        </w:rPr>
      </w:pPr>
      <w:r w:rsidRPr="009876FB">
        <w:rPr>
          <w:sz w:val="28"/>
          <w:szCs w:val="28"/>
          <w:lang w:val="uk-UA"/>
        </w:rPr>
        <w:t xml:space="preserve">На виконання статті 7 Закону України «Про оздоровлення та відпочинок дітей», постанови Кабінету Міністрів України від 14 травня 1997 р. № 323 «Про організаційне і фінансове забезпечення відпочинку та оздоровлення дітей в Україні», рішення сесії районної ради від 19 березня 2014 року № 36/8 «Про затвердження Районної програми оздоровлення та відпочинку дітей «Міловське літо» на 2014 – 2017 роки» та з метою створення сприятливих умов для відпочинку та оздоровлення дітей влітку 2017 року, районною державною адміністрацією й Координаційною радою з питань організації і проведення відпочинку та оздоровлення дітей і підлітків проведена відповідна робота. </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На оздоровлення та відпочинок дітей із місцевого бюджету були виділені кошти в сумі 197 960 грн з них на пришкільні табори – 98 000 грн на придбання путівок до табору «Джура» Старобільського району – 99 960 грн.</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Влітку 2017 року на базі загальноосвітніх закладів району працювало 10 пришкільних таборів у яких відпочило 350 учнів пільгових категорій, що становить 27% від загальної кількості учнів, зокрема: дітей-сиріт – 4, дітей, позбавлених батьківського піклування, – 2, із малозабезпечених та багатодітних сімей – 106, дітей-інвалідів – 8, дітей соціальної сфери села та агропромислового комплексу – 56, дітей із зони АТО – 31, диспансерної групи – 23, обдарованих дітей - 120.</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На роботу пришкільних таборів із місцевого бюджету було виділено 98000 грн та залучено 13414,62 грн спонсорських і батьківських коштів.</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У таборах було організоване дворазове гаряче харчування, вартість якого склало в середньому 22,74 грн на одну дитину.</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Також протягом всієї табірної зміни завдяки старанням вихователів було організовано дозвілля дітей, проводилися різноманітні розважальні та спортивні заходи, тематичні вікторини, працювали гуртки за інтересами.</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Протягом червня місяця робочою групою здійснено перевірку роботи пришкільних таборів, вивчено стан організації роботи таборів з денним перебуванням, дотримання вимог з охорони праці та безпеки життєдіяльності, ведення ділової документації.</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Для учнів, які відпочивали у таборах відпочинку з денним перебуванням, були організовані змістовні виховні заходи поєднані з різними видами діяльності, в цьому році було приділено увагу популізації вивчення англійської мови. В таборах проводились різноманітні конкурси, концерти, вікторини, розваги, спортивні змагання.</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У заміських базах відпочинку з початку 2017 року оздоровилося 52  дитини.</w:t>
      </w:r>
    </w:p>
    <w:p w:rsidR="009D728E" w:rsidRPr="009876FB" w:rsidRDefault="009D728E" w:rsidP="009D728E">
      <w:pPr>
        <w:pStyle w:val="2"/>
        <w:spacing w:after="0" w:line="240" w:lineRule="auto"/>
        <w:jc w:val="both"/>
        <w:rPr>
          <w:sz w:val="28"/>
          <w:szCs w:val="28"/>
          <w:lang w:val="uk-UA"/>
        </w:rPr>
      </w:pPr>
      <w:r w:rsidRPr="009876FB">
        <w:rPr>
          <w:sz w:val="28"/>
          <w:szCs w:val="28"/>
          <w:lang w:val="uk-UA"/>
        </w:rPr>
        <w:lastRenderedPageBreak/>
        <w:tab/>
        <w:t>Так, в Державному підприємстві України МДЦ «Артек» оздоровилося та відпочило 10 дітей (в тому числі: 3 дитини з багатодітної родини, 4 дитини з малозабезпечених сімей, 2 дитини, позбавлені батьківського піклування та 1 дитина сирота).</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 xml:space="preserve">В Державному підприємстві Український дитячий центр «Молода гвардія» м. Одеса оздоровилося 8 дітей (в тому числі: 2 дитини з малозабезпечених сімей, 1 дитина з </w:t>
      </w:r>
      <w:r w:rsidR="009876FB" w:rsidRPr="009876FB">
        <w:rPr>
          <w:sz w:val="28"/>
          <w:szCs w:val="28"/>
          <w:lang w:val="uk-UA"/>
        </w:rPr>
        <w:t>багатодітної</w:t>
      </w:r>
      <w:r w:rsidRPr="009876FB">
        <w:rPr>
          <w:sz w:val="28"/>
          <w:szCs w:val="28"/>
          <w:lang w:val="uk-UA"/>
        </w:rPr>
        <w:t xml:space="preserve"> родини, 1 дитина-інвалід, 2 дитини, позбавлених батьківського піклування, 1 обдарована дитина з 50% оплатою за путівку, 1 дитина сирота).</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В дитячому закладі оздоровлення та відпочинку «Джура» Старобільського району відпочила 21 дитина ( в тому числі: 14 дітей відпочило та оздоровилося безкоштовно, 7 дітей з 10% оплатою).</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Також Департаментом охорони здоров’я було надано 18 путівок в оздоровчі санаторії «Бердянський», м. Бердянськ,  санаторій ім.Чкалова, м. Одеса, «Люсдорф», м. Одеса, де мали змогу оздоровитися 18 дітей Міловського району.</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 xml:space="preserve">У заміських таборах відпочило 67 дітей Міловського району, за межами Луганської </w:t>
      </w:r>
      <w:r w:rsidR="009876FB" w:rsidRPr="009876FB">
        <w:rPr>
          <w:sz w:val="28"/>
          <w:szCs w:val="28"/>
          <w:lang w:val="uk-UA"/>
        </w:rPr>
        <w:t>області</w:t>
      </w:r>
      <w:r w:rsidRPr="009876FB">
        <w:rPr>
          <w:sz w:val="28"/>
          <w:szCs w:val="28"/>
          <w:lang w:val="uk-UA"/>
        </w:rPr>
        <w:t>, в тому числі:</w:t>
      </w:r>
    </w:p>
    <w:p w:rsidR="009D728E" w:rsidRPr="009876FB" w:rsidRDefault="009D728E" w:rsidP="009D728E">
      <w:pPr>
        <w:pStyle w:val="2"/>
        <w:numPr>
          <w:ilvl w:val="0"/>
          <w:numId w:val="4"/>
        </w:numPr>
        <w:spacing w:after="0" w:line="240" w:lineRule="auto"/>
        <w:jc w:val="both"/>
        <w:rPr>
          <w:sz w:val="28"/>
          <w:szCs w:val="28"/>
          <w:lang w:val="uk-UA"/>
        </w:rPr>
      </w:pPr>
      <w:r w:rsidRPr="009876FB">
        <w:rPr>
          <w:sz w:val="28"/>
          <w:szCs w:val="28"/>
          <w:lang w:val="uk-UA"/>
        </w:rPr>
        <w:t>В таборі «Джура-прикордонник», м. Ольшанець – 2 дитини;</w:t>
      </w:r>
    </w:p>
    <w:p w:rsidR="009D728E" w:rsidRPr="009876FB" w:rsidRDefault="009D728E" w:rsidP="009D728E">
      <w:pPr>
        <w:pStyle w:val="2"/>
        <w:numPr>
          <w:ilvl w:val="0"/>
          <w:numId w:val="4"/>
        </w:numPr>
        <w:spacing w:after="0" w:line="240" w:lineRule="auto"/>
        <w:jc w:val="both"/>
        <w:rPr>
          <w:sz w:val="28"/>
          <w:szCs w:val="28"/>
          <w:lang w:val="uk-UA"/>
        </w:rPr>
      </w:pPr>
      <w:r w:rsidRPr="009876FB">
        <w:rPr>
          <w:sz w:val="28"/>
          <w:szCs w:val="28"/>
          <w:lang w:val="uk-UA"/>
        </w:rPr>
        <w:t>В таборі «Чайка Дністровська», Хмельницької області – 15 дітей;</w:t>
      </w:r>
    </w:p>
    <w:p w:rsidR="009D728E" w:rsidRPr="009876FB" w:rsidRDefault="009D728E" w:rsidP="009D728E">
      <w:pPr>
        <w:pStyle w:val="2"/>
        <w:numPr>
          <w:ilvl w:val="0"/>
          <w:numId w:val="4"/>
        </w:numPr>
        <w:spacing w:after="0" w:line="240" w:lineRule="auto"/>
        <w:jc w:val="both"/>
        <w:rPr>
          <w:sz w:val="28"/>
          <w:szCs w:val="28"/>
          <w:lang w:val="uk-UA"/>
        </w:rPr>
      </w:pPr>
      <w:r w:rsidRPr="009876FB">
        <w:rPr>
          <w:sz w:val="28"/>
          <w:szCs w:val="28"/>
          <w:lang w:val="uk-UA"/>
        </w:rPr>
        <w:t>В таборі «Ровесник» Львівської області – 20 дітей;</w:t>
      </w:r>
    </w:p>
    <w:p w:rsidR="009D728E" w:rsidRPr="009876FB" w:rsidRDefault="009D728E" w:rsidP="009D728E">
      <w:pPr>
        <w:pStyle w:val="2"/>
        <w:numPr>
          <w:ilvl w:val="0"/>
          <w:numId w:val="4"/>
        </w:numPr>
        <w:spacing w:after="0" w:line="240" w:lineRule="auto"/>
        <w:jc w:val="both"/>
        <w:rPr>
          <w:sz w:val="28"/>
          <w:szCs w:val="28"/>
          <w:lang w:val="uk-UA"/>
        </w:rPr>
      </w:pPr>
      <w:r w:rsidRPr="009876FB">
        <w:rPr>
          <w:sz w:val="28"/>
          <w:szCs w:val="28"/>
          <w:lang w:val="uk-UA"/>
        </w:rPr>
        <w:t>В ДОТ ім.. Ю. Гагаріна, м. Скадовськ – 30 дітей (2 зміни по 15 дітей).</w:t>
      </w:r>
    </w:p>
    <w:p w:rsidR="009D728E" w:rsidRPr="009876FB" w:rsidRDefault="009D728E" w:rsidP="009D728E">
      <w:pPr>
        <w:pStyle w:val="2"/>
        <w:spacing w:after="0" w:line="240" w:lineRule="auto"/>
        <w:jc w:val="both"/>
        <w:rPr>
          <w:sz w:val="28"/>
          <w:szCs w:val="28"/>
          <w:lang w:val="uk-UA"/>
        </w:rPr>
      </w:pPr>
      <w:r w:rsidRPr="009876FB">
        <w:rPr>
          <w:sz w:val="28"/>
          <w:szCs w:val="28"/>
          <w:lang w:val="uk-UA"/>
        </w:rPr>
        <w:tab/>
        <w:t>Протягом літа 2017 року діти району мали змогу відпочити за рахунок батьківських коштів, як на території України, так і за її межами.</w:t>
      </w:r>
    </w:p>
    <w:p w:rsidR="009D728E" w:rsidRPr="009876FB" w:rsidRDefault="009D728E" w:rsidP="009D728E">
      <w:pPr>
        <w:ind w:firstLine="708"/>
        <w:jc w:val="both"/>
        <w:rPr>
          <w:sz w:val="28"/>
          <w:szCs w:val="28"/>
          <w:lang w:val="uk-UA"/>
        </w:rPr>
      </w:pPr>
      <w:r w:rsidRPr="009876FB">
        <w:rPr>
          <w:sz w:val="28"/>
          <w:szCs w:val="28"/>
          <w:lang w:val="uk-UA"/>
        </w:rPr>
        <w:t>Була проведена робота щодо оздоровлення дітей сиріт, дітей позбавлених батьківського піклування та дітей з прийомних сімей. Так було оздоровлено 11 дітей даної категорії, що складає 65% від запланованої кількості дітей.</w:t>
      </w:r>
    </w:p>
    <w:p w:rsidR="009D728E" w:rsidRPr="009876FB" w:rsidRDefault="009D728E" w:rsidP="009D728E">
      <w:pPr>
        <w:pStyle w:val="2"/>
        <w:spacing w:after="0" w:line="240" w:lineRule="auto"/>
        <w:rPr>
          <w:sz w:val="28"/>
          <w:szCs w:val="28"/>
          <w:lang w:val="uk-UA"/>
        </w:rPr>
      </w:pPr>
      <w:r w:rsidRPr="009876FB">
        <w:rPr>
          <w:sz w:val="28"/>
          <w:szCs w:val="28"/>
          <w:lang w:val="uk-UA"/>
        </w:rPr>
        <w:tab/>
        <w:t>Всього оздоровленням було охоплено 52 дитини, що складає 3,9% від загальної кількості дітей віком від 7 до 17 років. Відпочинком охоплено 515 дітей, що складає 39% від загальної кількості дітей.</w:t>
      </w:r>
    </w:p>
    <w:p w:rsidR="009D728E" w:rsidRPr="009876FB" w:rsidRDefault="009D728E" w:rsidP="009D728E">
      <w:pPr>
        <w:pStyle w:val="2"/>
        <w:rPr>
          <w:bCs/>
          <w:color w:val="000000"/>
          <w:lang w:val="uk-UA"/>
        </w:rPr>
      </w:pPr>
      <w:r w:rsidRPr="009876FB">
        <w:rPr>
          <w:lang w:val="uk-UA"/>
        </w:rPr>
        <w:tab/>
        <w:t xml:space="preserve"> </w:t>
      </w:r>
    </w:p>
    <w:p w:rsidR="00D304F6" w:rsidRPr="009876FB" w:rsidRDefault="00D304F6" w:rsidP="00D304F6">
      <w:pPr>
        <w:keepNext/>
        <w:widowControl w:val="0"/>
        <w:suppressAutoHyphens/>
        <w:jc w:val="center"/>
        <w:outlineLvl w:val="2"/>
        <w:rPr>
          <w:b/>
          <w:bCs/>
          <w:color w:val="000000"/>
          <w:sz w:val="32"/>
          <w:szCs w:val="32"/>
          <w:lang w:val="uk-UA" w:eastAsia="ar-SA"/>
        </w:rPr>
      </w:pPr>
      <w:r w:rsidRPr="009876FB">
        <w:rPr>
          <w:b/>
          <w:bCs/>
          <w:color w:val="000000"/>
          <w:sz w:val="32"/>
          <w:szCs w:val="32"/>
          <w:lang w:val="uk-UA" w:eastAsia="ar-SA"/>
        </w:rPr>
        <w:t>Організаційно-кадрова робота</w:t>
      </w:r>
    </w:p>
    <w:p w:rsidR="00D304F6" w:rsidRPr="009876FB" w:rsidRDefault="00D304F6" w:rsidP="00D304F6">
      <w:pPr>
        <w:widowControl w:val="0"/>
        <w:suppressAutoHyphens/>
        <w:rPr>
          <w:rFonts w:ascii="Courier New" w:eastAsia="Courier New" w:hAnsi="Courier New" w:cs="Courier New"/>
          <w:color w:val="000000"/>
          <w:lang w:val="uk-UA" w:eastAsia="ar-SA"/>
        </w:rPr>
      </w:pPr>
    </w:p>
    <w:p w:rsidR="00D304F6" w:rsidRPr="009876FB" w:rsidRDefault="00D304F6" w:rsidP="00D304F6">
      <w:pPr>
        <w:widowControl w:val="0"/>
        <w:suppressAutoHyphens/>
        <w:rPr>
          <w:rFonts w:eastAsia="Courier New"/>
          <w:color w:val="000000"/>
          <w:sz w:val="28"/>
          <w:szCs w:val="28"/>
          <w:lang w:val="uk-UA" w:eastAsia="ar-SA"/>
        </w:rPr>
      </w:pPr>
      <w:r w:rsidRPr="009876FB">
        <w:rPr>
          <w:rFonts w:eastAsia="Courier New"/>
          <w:color w:val="000000"/>
          <w:sz w:val="28"/>
          <w:szCs w:val="28"/>
          <w:lang w:val="uk-UA" w:eastAsia="ar-SA"/>
        </w:rPr>
        <w:t xml:space="preserve">Укомплектованість кадрів  в УСЗН </w:t>
      </w:r>
    </w:p>
    <w:p w:rsidR="00D304F6" w:rsidRPr="009876FB" w:rsidRDefault="00D304F6" w:rsidP="00D304F6">
      <w:pPr>
        <w:widowControl w:val="0"/>
        <w:suppressAutoHyphens/>
        <w:rPr>
          <w:rFonts w:eastAsia="Courier New"/>
          <w:color w:val="000000"/>
          <w:sz w:val="28"/>
          <w:szCs w:val="28"/>
          <w:lang w:val="uk-UA" w:eastAsia="ar-SA"/>
        </w:rPr>
      </w:pPr>
      <w:r w:rsidRPr="009876FB">
        <w:rPr>
          <w:rFonts w:eastAsia="Courier New"/>
          <w:color w:val="000000"/>
          <w:sz w:val="28"/>
          <w:szCs w:val="28"/>
          <w:lang w:val="uk-UA" w:eastAsia="ar-SA"/>
        </w:rPr>
        <w:t>Кількість працівників згідно штатного розпису</w:t>
      </w:r>
    </w:p>
    <w:p w:rsidR="00D304F6" w:rsidRPr="009876FB" w:rsidRDefault="00D304F6" w:rsidP="00D304F6">
      <w:pPr>
        <w:keepNext/>
        <w:widowControl w:val="0"/>
        <w:numPr>
          <w:ilvl w:val="0"/>
          <w:numId w:val="6"/>
        </w:numPr>
        <w:suppressAutoHyphens/>
        <w:jc w:val="both"/>
        <w:outlineLvl w:val="2"/>
        <w:rPr>
          <w:bCs/>
          <w:color w:val="000000"/>
          <w:sz w:val="28"/>
          <w:szCs w:val="28"/>
          <w:lang w:val="uk-UA" w:eastAsia="ar-SA"/>
        </w:rPr>
      </w:pPr>
      <w:r w:rsidRPr="009876FB">
        <w:rPr>
          <w:bCs/>
          <w:color w:val="000000"/>
          <w:sz w:val="28"/>
          <w:szCs w:val="28"/>
          <w:lang w:val="uk-UA" w:eastAsia="ar-SA"/>
        </w:rPr>
        <w:t>у 2016 році: 29 одиниць;</w:t>
      </w:r>
    </w:p>
    <w:p w:rsidR="00D304F6" w:rsidRPr="009876FB" w:rsidRDefault="00D304F6" w:rsidP="00D304F6">
      <w:pPr>
        <w:widowControl w:val="0"/>
        <w:numPr>
          <w:ilvl w:val="0"/>
          <w:numId w:val="6"/>
        </w:numPr>
        <w:suppressAutoHyphens/>
        <w:rPr>
          <w:rFonts w:eastAsia="Courier New"/>
          <w:color w:val="000000"/>
          <w:sz w:val="28"/>
          <w:szCs w:val="28"/>
          <w:lang w:val="uk-UA" w:eastAsia="ar-SA"/>
        </w:rPr>
      </w:pPr>
      <w:r w:rsidRPr="009876FB">
        <w:rPr>
          <w:rFonts w:eastAsia="Courier New"/>
          <w:color w:val="000000"/>
          <w:sz w:val="28"/>
          <w:szCs w:val="28"/>
          <w:lang w:val="uk-UA" w:eastAsia="ar-SA"/>
        </w:rPr>
        <w:t>у 2017 році: 29 одиниць.</w:t>
      </w:r>
    </w:p>
    <w:p w:rsidR="00D304F6" w:rsidRPr="009876FB" w:rsidRDefault="00D304F6" w:rsidP="00D304F6">
      <w:pPr>
        <w:keepNext/>
        <w:widowControl w:val="0"/>
        <w:suppressAutoHyphens/>
        <w:jc w:val="both"/>
        <w:outlineLvl w:val="2"/>
        <w:rPr>
          <w:bCs/>
          <w:color w:val="000000"/>
          <w:sz w:val="28"/>
          <w:szCs w:val="28"/>
          <w:lang w:val="uk-UA" w:eastAsia="ar-SA"/>
        </w:rPr>
      </w:pPr>
      <w:r w:rsidRPr="009876FB">
        <w:rPr>
          <w:bCs/>
          <w:color w:val="000000"/>
          <w:sz w:val="28"/>
          <w:szCs w:val="28"/>
          <w:lang w:val="uk-UA" w:eastAsia="ar-SA"/>
        </w:rPr>
        <w:t>Кількість фактично працюючих осіб:</w:t>
      </w:r>
    </w:p>
    <w:p w:rsidR="00D304F6" w:rsidRPr="009876FB" w:rsidRDefault="00D304F6" w:rsidP="00D304F6">
      <w:pPr>
        <w:keepNext/>
        <w:widowControl w:val="0"/>
        <w:numPr>
          <w:ilvl w:val="0"/>
          <w:numId w:val="6"/>
        </w:numPr>
        <w:suppressAutoHyphens/>
        <w:jc w:val="both"/>
        <w:outlineLvl w:val="2"/>
        <w:rPr>
          <w:bCs/>
          <w:color w:val="000000"/>
          <w:sz w:val="28"/>
          <w:szCs w:val="28"/>
          <w:lang w:val="uk-UA" w:eastAsia="ar-SA"/>
        </w:rPr>
      </w:pPr>
      <w:r w:rsidRPr="009876FB">
        <w:rPr>
          <w:bCs/>
          <w:color w:val="000000"/>
          <w:sz w:val="28"/>
          <w:szCs w:val="28"/>
          <w:lang w:val="uk-UA" w:eastAsia="ar-SA"/>
        </w:rPr>
        <w:t>у 2016 році: 25 осіб;</w:t>
      </w:r>
    </w:p>
    <w:p w:rsidR="00D304F6" w:rsidRPr="009876FB" w:rsidRDefault="00D304F6" w:rsidP="00D304F6">
      <w:pPr>
        <w:widowControl w:val="0"/>
        <w:numPr>
          <w:ilvl w:val="0"/>
          <w:numId w:val="6"/>
        </w:numPr>
        <w:suppressAutoHyphens/>
        <w:rPr>
          <w:rFonts w:eastAsia="Courier New"/>
          <w:color w:val="000000"/>
          <w:sz w:val="28"/>
          <w:szCs w:val="28"/>
          <w:lang w:val="uk-UA" w:eastAsia="ar-SA"/>
        </w:rPr>
      </w:pPr>
      <w:r w:rsidRPr="009876FB">
        <w:rPr>
          <w:rFonts w:eastAsia="Courier New"/>
          <w:color w:val="000000"/>
          <w:sz w:val="28"/>
          <w:szCs w:val="28"/>
          <w:lang w:val="uk-UA" w:eastAsia="ar-SA"/>
        </w:rPr>
        <w:t>у 2017 році: 21 осіб.</w:t>
      </w:r>
    </w:p>
    <w:p w:rsidR="00D304F6" w:rsidRPr="009876FB" w:rsidRDefault="00D304F6" w:rsidP="00D304F6">
      <w:pPr>
        <w:widowControl w:val="0"/>
        <w:suppressAutoHyphens/>
        <w:rPr>
          <w:rFonts w:eastAsia="Courier New"/>
          <w:color w:val="000000"/>
          <w:sz w:val="28"/>
          <w:szCs w:val="28"/>
          <w:lang w:val="uk-UA" w:eastAsia="ar-SA"/>
        </w:rPr>
      </w:pPr>
      <w:r w:rsidRPr="009876FB">
        <w:rPr>
          <w:rFonts w:eastAsia="Courier New"/>
          <w:color w:val="000000"/>
          <w:sz w:val="28"/>
          <w:szCs w:val="28"/>
          <w:lang w:val="uk-UA" w:eastAsia="ar-SA"/>
        </w:rPr>
        <w:t xml:space="preserve">Звільнено працівників: </w:t>
      </w:r>
    </w:p>
    <w:p w:rsidR="00D304F6" w:rsidRPr="009876FB" w:rsidRDefault="00D304F6" w:rsidP="00D304F6">
      <w:pPr>
        <w:keepNext/>
        <w:widowControl w:val="0"/>
        <w:numPr>
          <w:ilvl w:val="0"/>
          <w:numId w:val="6"/>
        </w:numPr>
        <w:suppressAutoHyphens/>
        <w:jc w:val="both"/>
        <w:outlineLvl w:val="2"/>
        <w:rPr>
          <w:bCs/>
          <w:color w:val="000000"/>
          <w:sz w:val="28"/>
          <w:szCs w:val="28"/>
          <w:lang w:val="uk-UA" w:eastAsia="ar-SA"/>
        </w:rPr>
      </w:pPr>
      <w:r w:rsidRPr="009876FB">
        <w:rPr>
          <w:bCs/>
          <w:color w:val="000000"/>
          <w:sz w:val="28"/>
          <w:szCs w:val="28"/>
          <w:lang w:val="uk-UA" w:eastAsia="ar-SA"/>
        </w:rPr>
        <w:lastRenderedPageBreak/>
        <w:t>у 2016 році: 2 особи;</w:t>
      </w:r>
    </w:p>
    <w:p w:rsidR="00D304F6" w:rsidRPr="009876FB" w:rsidRDefault="00D304F6" w:rsidP="00D304F6">
      <w:pPr>
        <w:widowControl w:val="0"/>
        <w:numPr>
          <w:ilvl w:val="0"/>
          <w:numId w:val="6"/>
        </w:numPr>
        <w:suppressAutoHyphens/>
        <w:rPr>
          <w:rFonts w:eastAsia="Courier New"/>
          <w:color w:val="000000"/>
          <w:sz w:val="28"/>
          <w:szCs w:val="28"/>
          <w:lang w:val="uk-UA" w:eastAsia="ar-SA"/>
        </w:rPr>
      </w:pPr>
      <w:r w:rsidRPr="009876FB">
        <w:rPr>
          <w:rFonts w:eastAsia="Courier New"/>
          <w:color w:val="000000"/>
          <w:sz w:val="28"/>
          <w:szCs w:val="28"/>
          <w:lang w:val="uk-UA" w:eastAsia="ar-SA"/>
        </w:rPr>
        <w:t>у 2017 році: 4 особи.</w:t>
      </w:r>
    </w:p>
    <w:p w:rsidR="00D304F6" w:rsidRPr="009876FB" w:rsidRDefault="00D304F6" w:rsidP="00D304F6">
      <w:pPr>
        <w:widowControl w:val="0"/>
        <w:suppressAutoHyphens/>
        <w:rPr>
          <w:rFonts w:eastAsia="Courier New"/>
          <w:color w:val="000000"/>
          <w:sz w:val="28"/>
          <w:szCs w:val="28"/>
          <w:lang w:val="uk-UA" w:eastAsia="ar-SA"/>
        </w:rPr>
      </w:pPr>
      <w:r w:rsidRPr="009876FB">
        <w:rPr>
          <w:rFonts w:eastAsia="Courier New"/>
          <w:color w:val="000000"/>
          <w:sz w:val="28"/>
          <w:szCs w:val="28"/>
          <w:lang w:val="uk-UA" w:eastAsia="ar-SA"/>
        </w:rPr>
        <w:t>Прийнято на роботу:</w:t>
      </w:r>
    </w:p>
    <w:p w:rsidR="00D304F6" w:rsidRPr="009876FB" w:rsidRDefault="00D304F6" w:rsidP="00D304F6">
      <w:pPr>
        <w:keepNext/>
        <w:widowControl w:val="0"/>
        <w:numPr>
          <w:ilvl w:val="0"/>
          <w:numId w:val="6"/>
        </w:numPr>
        <w:suppressAutoHyphens/>
        <w:jc w:val="both"/>
        <w:outlineLvl w:val="2"/>
        <w:rPr>
          <w:bCs/>
          <w:color w:val="000000"/>
          <w:sz w:val="28"/>
          <w:szCs w:val="28"/>
          <w:lang w:val="uk-UA" w:eastAsia="ar-SA"/>
        </w:rPr>
      </w:pPr>
      <w:r w:rsidRPr="009876FB">
        <w:rPr>
          <w:bCs/>
          <w:color w:val="000000"/>
          <w:sz w:val="28"/>
          <w:szCs w:val="28"/>
          <w:lang w:val="uk-UA" w:eastAsia="ar-SA"/>
        </w:rPr>
        <w:t>у 2016 році: 9 осіб;</w:t>
      </w:r>
    </w:p>
    <w:p w:rsidR="00D304F6" w:rsidRPr="009876FB" w:rsidRDefault="00D304F6" w:rsidP="00D304F6">
      <w:pPr>
        <w:widowControl w:val="0"/>
        <w:numPr>
          <w:ilvl w:val="0"/>
          <w:numId w:val="6"/>
        </w:numPr>
        <w:suppressAutoHyphens/>
        <w:rPr>
          <w:rFonts w:eastAsia="Courier New"/>
          <w:color w:val="000000"/>
          <w:sz w:val="28"/>
          <w:szCs w:val="28"/>
          <w:lang w:val="uk-UA" w:eastAsia="ar-SA"/>
        </w:rPr>
      </w:pPr>
      <w:r w:rsidRPr="009876FB">
        <w:rPr>
          <w:rFonts w:eastAsia="Courier New"/>
          <w:color w:val="000000"/>
          <w:sz w:val="28"/>
          <w:szCs w:val="28"/>
          <w:lang w:val="uk-UA" w:eastAsia="ar-SA"/>
        </w:rPr>
        <w:t>у 2017 році: 1 особа.</w:t>
      </w:r>
    </w:p>
    <w:p w:rsidR="00D304F6" w:rsidRPr="009876FB" w:rsidRDefault="00D304F6" w:rsidP="00D304F6">
      <w:pPr>
        <w:widowControl w:val="0"/>
        <w:suppressAutoHyphens/>
        <w:ind w:left="720"/>
        <w:rPr>
          <w:rFonts w:eastAsia="Courier New"/>
          <w:color w:val="000000"/>
          <w:sz w:val="28"/>
          <w:szCs w:val="28"/>
          <w:lang w:val="uk-UA" w:eastAsia="ar-SA"/>
        </w:rPr>
      </w:pPr>
    </w:p>
    <w:p w:rsidR="00D304F6" w:rsidRPr="009876FB" w:rsidRDefault="00D304F6" w:rsidP="00D304F6">
      <w:pPr>
        <w:widowControl w:val="0"/>
        <w:suppressAutoHyphens/>
        <w:ind w:left="720"/>
        <w:jc w:val="center"/>
        <w:rPr>
          <w:rFonts w:eastAsia="Courier New"/>
          <w:b/>
          <w:i/>
          <w:color w:val="000000"/>
          <w:sz w:val="28"/>
          <w:szCs w:val="28"/>
          <w:lang w:val="uk-UA" w:eastAsia="ar-SA"/>
        </w:rPr>
      </w:pPr>
    </w:p>
    <w:p w:rsidR="00D304F6" w:rsidRPr="009876FB" w:rsidRDefault="00D304F6" w:rsidP="00D304F6">
      <w:pPr>
        <w:widowControl w:val="0"/>
        <w:suppressAutoHyphens/>
        <w:ind w:left="720"/>
        <w:jc w:val="center"/>
        <w:rPr>
          <w:rFonts w:eastAsia="Courier New"/>
          <w:b/>
          <w:i/>
          <w:color w:val="000000"/>
          <w:sz w:val="28"/>
          <w:szCs w:val="28"/>
          <w:lang w:val="uk-UA" w:eastAsia="ar-SA"/>
        </w:rPr>
      </w:pPr>
    </w:p>
    <w:p w:rsidR="00D304F6" w:rsidRPr="009876FB" w:rsidRDefault="00D304F6" w:rsidP="00D304F6">
      <w:pPr>
        <w:widowControl w:val="0"/>
        <w:suppressAutoHyphens/>
        <w:ind w:left="720"/>
        <w:jc w:val="center"/>
        <w:rPr>
          <w:rFonts w:eastAsia="Courier New"/>
          <w:b/>
          <w:i/>
          <w:color w:val="000000"/>
          <w:sz w:val="28"/>
          <w:szCs w:val="28"/>
          <w:lang w:val="uk-UA" w:eastAsia="ar-SA"/>
        </w:rPr>
      </w:pPr>
      <w:r w:rsidRPr="009876FB">
        <w:rPr>
          <w:rFonts w:eastAsia="Courier New"/>
          <w:b/>
          <w:i/>
          <w:color w:val="000000"/>
          <w:sz w:val="28"/>
          <w:szCs w:val="28"/>
          <w:lang w:val="uk-UA" w:eastAsia="ar-SA"/>
        </w:rPr>
        <w:t>Підвищення кваліфікації у 2017 році.</w:t>
      </w:r>
    </w:p>
    <w:p w:rsidR="00D304F6" w:rsidRPr="009876FB" w:rsidRDefault="00D304F6" w:rsidP="00D304F6">
      <w:pPr>
        <w:widowControl w:val="0"/>
        <w:suppressAutoHyphens/>
        <w:ind w:left="720"/>
        <w:jc w:val="center"/>
        <w:rPr>
          <w:rFonts w:eastAsia="Courier New"/>
          <w:b/>
          <w:i/>
          <w:color w:val="000000"/>
          <w:sz w:val="28"/>
          <w:szCs w:val="28"/>
          <w:lang w:val="uk-UA" w:eastAsia="ar-SA"/>
        </w:rPr>
      </w:pPr>
    </w:p>
    <w:p w:rsidR="00D304F6" w:rsidRPr="009876FB" w:rsidRDefault="00D304F6" w:rsidP="00D304F6">
      <w:pPr>
        <w:widowControl w:val="0"/>
        <w:suppressAutoHyphens/>
        <w:ind w:left="720"/>
        <w:rPr>
          <w:rFonts w:eastAsia="Courier New"/>
          <w:color w:val="000000"/>
          <w:sz w:val="28"/>
          <w:szCs w:val="28"/>
          <w:lang w:val="uk-UA" w:eastAsia="ar-SA"/>
        </w:rPr>
      </w:pPr>
      <w:r w:rsidRPr="009876FB">
        <w:rPr>
          <w:rFonts w:eastAsia="Courier New"/>
          <w:color w:val="000000"/>
          <w:sz w:val="28"/>
          <w:szCs w:val="28"/>
          <w:lang w:val="uk-UA" w:eastAsia="ar-SA"/>
        </w:rPr>
        <w:t>Головний спеціаліст відділу опрацювання заяв та прийняття рішень Цовма Марина Олександрівна пройшла курси підвищення кваліфікації за професійною програмою з 11.12.2017 р. по 22.12.2017 р.</w:t>
      </w:r>
    </w:p>
    <w:p w:rsidR="00D304F6" w:rsidRPr="009876FB" w:rsidRDefault="00D304F6" w:rsidP="00D304F6">
      <w:pPr>
        <w:widowControl w:val="0"/>
        <w:suppressAutoHyphens/>
        <w:ind w:firstLine="720"/>
        <w:jc w:val="center"/>
        <w:rPr>
          <w:rFonts w:eastAsia="Courier New"/>
          <w:b/>
          <w:i/>
          <w:color w:val="000000"/>
          <w:sz w:val="28"/>
          <w:szCs w:val="28"/>
          <w:lang w:val="uk-UA" w:eastAsia="ar-SA"/>
        </w:rPr>
      </w:pPr>
    </w:p>
    <w:p w:rsidR="00D304F6" w:rsidRPr="009876FB" w:rsidRDefault="00D304F6" w:rsidP="00D304F6">
      <w:pPr>
        <w:widowControl w:val="0"/>
        <w:suppressAutoHyphens/>
        <w:ind w:firstLine="720"/>
        <w:jc w:val="center"/>
        <w:rPr>
          <w:rFonts w:eastAsia="Courier New"/>
          <w:b/>
          <w:i/>
          <w:color w:val="000000"/>
          <w:sz w:val="28"/>
          <w:szCs w:val="28"/>
          <w:lang w:val="uk-UA" w:eastAsia="ar-SA"/>
        </w:rPr>
      </w:pPr>
    </w:p>
    <w:p w:rsidR="00D304F6" w:rsidRPr="009876FB" w:rsidRDefault="00D304F6" w:rsidP="00D304F6">
      <w:pPr>
        <w:widowControl w:val="0"/>
        <w:suppressAutoHyphens/>
        <w:ind w:firstLine="720"/>
        <w:jc w:val="center"/>
        <w:rPr>
          <w:rFonts w:eastAsia="Courier New"/>
          <w:b/>
          <w:i/>
          <w:color w:val="000000"/>
          <w:sz w:val="28"/>
          <w:szCs w:val="28"/>
          <w:lang w:val="uk-UA" w:eastAsia="ar-SA"/>
        </w:rPr>
      </w:pPr>
    </w:p>
    <w:p w:rsidR="00D304F6" w:rsidRPr="009876FB" w:rsidRDefault="00D304F6" w:rsidP="00D304F6">
      <w:pPr>
        <w:widowControl w:val="0"/>
        <w:suppressAutoHyphens/>
        <w:ind w:firstLine="720"/>
        <w:jc w:val="center"/>
        <w:rPr>
          <w:rFonts w:eastAsia="Courier New"/>
          <w:b/>
          <w:i/>
          <w:color w:val="000000"/>
          <w:sz w:val="28"/>
          <w:szCs w:val="28"/>
          <w:lang w:val="uk-UA" w:eastAsia="ar-SA"/>
        </w:rPr>
      </w:pPr>
      <w:r w:rsidRPr="009876FB">
        <w:rPr>
          <w:rFonts w:eastAsia="Courier New"/>
          <w:b/>
          <w:i/>
          <w:color w:val="000000"/>
          <w:sz w:val="28"/>
          <w:szCs w:val="28"/>
          <w:lang w:val="uk-UA" w:eastAsia="ar-SA"/>
        </w:rPr>
        <w:t>Прийняли участь протягом 2017 року у таких короткотермінових тематичних семінарах.</w:t>
      </w:r>
    </w:p>
    <w:p w:rsidR="00D304F6" w:rsidRPr="009876FB" w:rsidRDefault="00D304F6" w:rsidP="00D304F6">
      <w:pPr>
        <w:widowControl w:val="0"/>
        <w:suppressAutoHyphens/>
        <w:ind w:firstLine="720"/>
        <w:jc w:val="center"/>
        <w:rPr>
          <w:rFonts w:eastAsia="Courier New"/>
          <w:b/>
          <w:i/>
          <w:color w:val="000000"/>
          <w:sz w:val="28"/>
          <w:szCs w:val="28"/>
          <w:lang w:val="uk-UA" w:eastAsia="ar-SA"/>
        </w:rPr>
      </w:pPr>
    </w:p>
    <w:p w:rsidR="00D304F6" w:rsidRPr="009876FB" w:rsidRDefault="00D304F6" w:rsidP="00D304F6">
      <w:pPr>
        <w:widowControl w:val="0"/>
        <w:suppressAutoHyphens/>
        <w:ind w:firstLine="720"/>
        <w:rPr>
          <w:rFonts w:eastAsia="Courier New"/>
          <w:color w:val="000000"/>
          <w:sz w:val="28"/>
          <w:szCs w:val="28"/>
          <w:lang w:val="uk-UA" w:eastAsia="ar-SA"/>
        </w:rPr>
      </w:pPr>
      <w:r w:rsidRPr="009876FB">
        <w:rPr>
          <w:rFonts w:eastAsia="Courier New"/>
          <w:color w:val="000000"/>
          <w:sz w:val="28"/>
          <w:szCs w:val="28"/>
          <w:lang w:val="uk-UA" w:eastAsia="ar-SA"/>
        </w:rPr>
        <w:t>В лютому 2017 року управління соціального захисту прийняло участь в семінарах, а саме:</w:t>
      </w:r>
    </w:p>
    <w:p w:rsidR="00D304F6" w:rsidRPr="009876FB" w:rsidRDefault="00D304F6" w:rsidP="00D304F6">
      <w:pPr>
        <w:widowControl w:val="0"/>
        <w:suppressAutoHyphens/>
        <w:ind w:firstLine="720"/>
        <w:jc w:val="both"/>
        <w:rPr>
          <w:rFonts w:eastAsia="Courier New"/>
          <w:color w:val="000000"/>
          <w:sz w:val="28"/>
          <w:szCs w:val="28"/>
          <w:lang w:val="uk-UA" w:eastAsia="ar-SA"/>
        </w:rPr>
      </w:pPr>
      <w:r w:rsidRPr="009876FB">
        <w:rPr>
          <w:rFonts w:eastAsia="Courier New"/>
          <w:color w:val="000000"/>
          <w:sz w:val="28"/>
          <w:szCs w:val="28"/>
          <w:lang w:val="uk-UA" w:eastAsia="ar-SA"/>
        </w:rPr>
        <w:t>В м. Київ відбувся короткотерміновий семінар за темою: «Умови надання житлових субсидій та нового механізму у виплаті соціальних стипендій деяким категоріям», участь взяла Лікольд Оксана Володимирівна – начальник відділу грошових виплат і компенсацій.</w:t>
      </w:r>
    </w:p>
    <w:p w:rsidR="00D304F6" w:rsidRPr="009876FB" w:rsidRDefault="009876FB" w:rsidP="00D304F6">
      <w:pPr>
        <w:widowControl w:val="0"/>
        <w:suppressAutoHyphens/>
        <w:ind w:firstLine="720"/>
        <w:jc w:val="both"/>
        <w:rPr>
          <w:rFonts w:eastAsia="Courier New"/>
          <w:color w:val="000000"/>
          <w:sz w:val="28"/>
          <w:szCs w:val="28"/>
          <w:lang w:val="uk-UA" w:eastAsia="ar-SA"/>
        </w:rPr>
      </w:pPr>
      <w:r w:rsidRPr="009876FB">
        <w:rPr>
          <w:rFonts w:eastAsia="Courier New"/>
          <w:color w:val="000000"/>
          <w:sz w:val="28"/>
          <w:szCs w:val="28"/>
          <w:lang w:val="uk-UA" w:eastAsia="ar-SA"/>
        </w:rPr>
        <w:t>Також в лютому в смт</w:t>
      </w:r>
      <w:r w:rsidR="00D304F6" w:rsidRPr="009876FB">
        <w:rPr>
          <w:rFonts w:eastAsia="Courier New"/>
          <w:color w:val="000000"/>
          <w:sz w:val="28"/>
          <w:szCs w:val="28"/>
          <w:lang w:val="uk-UA" w:eastAsia="ar-SA"/>
        </w:rPr>
        <w:t xml:space="preserve"> Новопсков відбулася семінар-нарада по темі: «Актуальні питання організації оздоровлення та санаторно-курортного лікування пільгових категорій населення», де участь взяв головний спеціаліст сектору сімейної політики – Халімоненко Тетяна Володимирівна.</w:t>
      </w:r>
    </w:p>
    <w:p w:rsidR="00D304F6" w:rsidRPr="009876FB" w:rsidRDefault="00D304F6" w:rsidP="00D304F6">
      <w:pPr>
        <w:widowControl w:val="0"/>
        <w:suppressAutoHyphens/>
        <w:ind w:firstLine="720"/>
        <w:jc w:val="both"/>
        <w:rPr>
          <w:rFonts w:eastAsia="Courier New"/>
          <w:color w:val="000000"/>
          <w:sz w:val="28"/>
          <w:szCs w:val="28"/>
          <w:lang w:val="uk-UA" w:eastAsia="ar-SA"/>
        </w:rPr>
      </w:pPr>
      <w:r w:rsidRPr="009876FB">
        <w:rPr>
          <w:rFonts w:eastAsia="Courier New"/>
          <w:color w:val="000000"/>
          <w:sz w:val="28"/>
          <w:szCs w:val="28"/>
          <w:lang w:val="uk-UA" w:eastAsia="ar-SA"/>
        </w:rPr>
        <w:t xml:space="preserve">В лютому начальник управління взяв участь у тренінгу в м. </w:t>
      </w:r>
      <w:r w:rsidR="009876FB" w:rsidRPr="009876FB">
        <w:rPr>
          <w:rFonts w:eastAsia="Courier New"/>
          <w:color w:val="000000"/>
          <w:sz w:val="28"/>
          <w:szCs w:val="28"/>
          <w:lang w:val="uk-UA" w:eastAsia="ar-SA"/>
        </w:rPr>
        <w:t>Сєверодонецьк</w:t>
      </w:r>
      <w:r w:rsidRPr="009876FB">
        <w:rPr>
          <w:rFonts w:eastAsia="Courier New"/>
          <w:color w:val="000000"/>
          <w:sz w:val="28"/>
          <w:szCs w:val="28"/>
          <w:lang w:val="uk-UA" w:eastAsia="ar-SA"/>
        </w:rPr>
        <w:t xml:space="preserve"> за підтримки Української ініціативи з підвищення впевненості (UCBI) за темами: «Основа підвищення ефективності організації; управління, орієнтоване на результат; ключові принципи аналізу бізнес-процесів; механізми аналізу задоволення потреб для покращення якості надання послуг», «правова база для організації прийому громадян; передовий досвід з надання державних послуг».</w:t>
      </w:r>
    </w:p>
    <w:p w:rsidR="00D304F6" w:rsidRPr="009876FB" w:rsidRDefault="00D304F6" w:rsidP="00D304F6">
      <w:pPr>
        <w:widowControl w:val="0"/>
        <w:suppressAutoHyphens/>
        <w:ind w:firstLine="720"/>
        <w:jc w:val="both"/>
        <w:rPr>
          <w:rFonts w:eastAsia="Courier New"/>
          <w:color w:val="000000"/>
          <w:sz w:val="28"/>
          <w:szCs w:val="28"/>
          <w:lang w:val="uk-UA" w:eastAsia="ar-SA"/>
        </w:rPr>
      </w:pPr>
      <w:r w:rsidRPr="009876FB">
        <w:rPr>
          <w:rFonts w:eastAsia="Courier New"/>
          <w:color w:val="000000"/>
          <w:sz w:val="28"/>
          <w:szCs w:val="28"/>
          <w:lang w:val="uk-UA" w:eastAsia="ar-SA"/>
        </w:rPr>
        <w:t xml:space="preserve">В березні (3-4 березня 2017 року) начальник управління взяв участь у тренінгу в м. </w:t>
      </w:r>
      <w:r w:rsidR="009876FB" w:rsidRPr="009876FB">
        <w:rPr>
          <w:rFonts w:eastAsia="Courier New"/>
          <w:color w:val="000000"/>
          <w:sz w:val="28"/>
          <w:szCs w:val="28"/>
          <w:lang w:val="uk-UA" w:eastAsia="ar-SA"/>
        </w:rPr>
        <w:t>Сєверодонецьк</w:t>
      </w:r>
      <w:r w:rsidRPr="009876FB">
        <w:rPr>
          <w:rFonts w:eastAsia="Courier New"/>
          <w:color w:val="000000"/>
          <w:sz w:val="28"/>
          <w:szCs w:val="28"/>
          <w:lang w:val="uk-UA" w:eastAsia="ar-SA"/>
        </w:rPr>
        <w:t xml:space="preserve"> для працівників  управлінь соціального захисту населення Луганської області за підтримки Української ініціативи з підвищення впевненості (UCBI) за наступними темами: </w:t>
      </w:r>
      <w:r w:rsidRPr="009876FB">
        <w:rPr>
          <w:rFonts w:eastAsia="Courier New"/>
          <w:bCs/>
          <w:color w:val="000000"/>
          <w:sz w:val="28"/>
          <w:szCs w:val="28"/>
          <w:lang w:val="uk-UA" w:eastAsia="ar-SA"/>
        </w:rPr>
        <w:t xml:space="preserve">правова база для організації прийому громадян; </w:t>
      </w:r>
      <w:r w:rsidRPr="009876FB">
        <w:rPr>
          <w:rFonts w:eastAsia="Courier New"/>
          <w:color w:val="000000"/>
          <w:sz w:val="28"/>
          <w:szCs w:val="28"/>
          <w:lang w:val="uk-UA" w:eastAsia="ar-SA"/>
        </w:rPr>
        <w:t>передовий досвід з надання державних послуг.</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ab/>
        <w:t xml:space="preserve">В березні 2017 року відбувся тренінг для працівників УСЗН по роботі в СІБД ВПО в м. Сєвєродонецьку, від управління взяла участь Мерабішвілі-Шпирко Олена Зурабівна – головний спеціаліст сектору персоніфікованого </w:t>
      </w:r>
      <w:r w:rsidRPr="009876FB">
        <w:rPr>
          <w:rFonts w:eastAsia="Courier New"/>
          <w:color w:val="000000"/>
          <w:sz w:val="28"/>
          <w:szCs w:val="28"/>
          <w:lang w:val="uk-UA" w:eastAsia="ar-SA"/>
        </w:rPr>
        <w:lastRenderedPageBreak/>
        <w:t>обліку пільгових категорій населення.</w:t>
      </w:r>
    </w:p>
    <w:p w:rsidR="00D304F6" w:rsidRPr="009876FB" w:rsidRDefault="00D304F6" w:rsidP="00D304F6">
      <w:pPr>
        <w:widowControl w:val="0"/>
        <w:suppressAutoHyphens/>
        <w:ind w:firstLine="708"/>
        <w:jc w:val="both"/>
        <w:rPr>
          <w:rFonts w:eastAsia="Courier New"/>
          <w:color w:val="000000"/>
          <w:sz w:val="28"/>
          <w:szCs w:val="28"/>
          <w:lang w:val="uk-UA" w:eastAsia="ar-SA"/>
        </w:rPr>
      </w:pPr>
      <w:r w:rsidRPr="009876FB">
        <w:rPr>
          <w:rFonts w:eastAsia="Courier New"/>
          <w:color w:val="000000"/>
          <w:sz w:val="28"/>
          <w:szCs w:val="28"/>
          <w:lang w:val="uk-UA" w:eastAsia="ar-SA"/>
        </w:rPr>
        <w:t xml:space="preserve">В травні 2017 року відбувся семінар в м. </w:t>
      </w:r>
      <w:r w:rsidR="009876FB" w:rsidRPr="009876FB">
        <w:rPr>
          <w:rFonts w:eastAsia="Courier New"/>
          <w:color w:val="000000"/>
          <w:sz w:val="28"/>
          <w:szCs w:val="28"/>
          <w:lang w:val="uk-UA" w:eastAsia="ar-SA"/>
        </w:rPr>
        <w:t>Сєверодонецьку</w:t>
      </w:r>
      <w:r w:rsidRPr="009876FB">
        <w:rPr>
          <w:rFonts w:eastAsia="Courier New"/>
          <w:color w:val="000000"/>
          <w:sz w:val="28"/>
          <w:szCs w:val="28"/>
          <w:lang w:val="uk-UA" w:eastAsia="ar-SA"/>
        </w:rPr>
        <w:t xml:space="preserve"> за темою: «Гендерно обумовлене насильство: що потрібно знати організаціям, які працюють в ВПО та громадянами в Луганській області», від управління взяла участь Гайдашова Юлія Володимирівна – завідувач сектору сімейної політики.</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В вересні 2017 року спеціаліст по роботі з особами з інвалідністю Панкратова Ірина Петрівна  прийняла участь у короткостроковому семінарі – навчанні по забезпеченню осіб з інвалідністю засобами реабілітації.</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Начальник управління  в вересні 2017 року  брала участь у тематичному семінарі «Сучасна гендерна політика міжнародний вимір та Україна» в Харьковскому регіональному інституті державного управління при Президентові України.  </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Завідувач сектору сімейної політики Гайдашова Юлія Володимирівна  в жовтні 2017 року була відряджена до м. </w:t>
      </w:r>
      <w:r w:rsidR="009876FB" w:rsidRPr="009876FB">
        <w:rPr>
          <w:rFonts w:eastAsia="Courier New"/>
          <w:color w:val="000000"/>
          <w:sz w:val="28"/>
          <w:szCs w:val="28"/>
          <w:lang w:val="uk-UA" w:eastAsia="ar-SA"/>
        </w:rPr>
        <w:t>Сєверодонецьк</w:t>
      </w:r>
      <w:r w:rsidRPr="009876FB">
        <w:rPr>
          <w:rFonts w:eastAsia="Courier New"/>
          <w:color w:val="000000"/>
          <w:sz w:val="28"/>
          <w:szCs w:val="28"/>
          <w:lang w:val="uk-UA" w:eastAsia="ar-SA"/>
        </w:rPr>
        <w:t xml:space="preserve"> на семінар з питань: «Забезпечення рівних прав і можливостей чоловіків та жінок».</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В жовтні 2017 року головний бухгалтер Лебедєва Наталія Іванівна прийняла участь у нараді з головними бухгалтерами територіальних управлінь соціального захисту з актуальних питань ведення бухгалтерського обліку в органах соціального захисту населення.</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Головний спеціаліст з питань управління персоналом Терновська Юлія Володимирівна  в жовтні 2017 року  брала участь у семінар – тренінгу Національного агентства з питань запобігання корупції за підтримки ПРООН щодо роз’яснення законодавства про конфлікт інтересів.</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Головний спеціаліст з питань управління персоналом Терновська Юлія Володимирівна в листопаді 2017 року  брала участь у семінарі за темою: «Організація надання послуг пенсійного забезпечення з урахуванням особливостей тимчасово переміщених осіб».</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Головний спеціаліст з питань управління персоналом Терновська Юлія Володимирівна в листопаді 2017 брала участь у семінарі за темою: «Про організацію та проведення оцінювання результатів службовою діяльністю державних службовців у 2018 році відповідно до Типового порядку, затвердженого Постановою КМУ від 23.08.2017 року № 640» та « Особливості визначення завдань і ключових показників результативності, ефективності та якості службової діяльності державних службовців на 2018 рік».</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В грудні 2017 року начальник управління Кошута Вікторія Юріївна прийняла участь в  семінарі м. Святогорськ «Питання безпеки, соціального згуртування і примирення та роль соціальних служб в цьому процесі».</w:t>
      </w:r>
    </w:p>
    <w:p w:rsidR="00D304F6" w:rsidRPr="009876FB" w:rsidRDefault="00D304F6" w:rsidP="00D304F6">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Щомісячно управління приймає участь у семінарах – нарадах з працівниками КУ «Територіальний центр» щодо роз'яснення змін  чинного  законодавства.</w:t>
      </w:r>
    </w:p>
    <w:p w:rsidR="00D304F6" w:rsidRPr="009876FB" w:rsidRDefault="00D304F6" w:rsidP="00D304F6">
      <w:pPr>
        <w:widowControl w:val="0"/>
        <w:suppressAutoHyphens/>
        <w:jc w:val="both"/>
        <w:rPr>
          <w:rFonts w:eastAsia="Courier New"/>
          <w:color w:val="000000"/>
          <w:sz w:val="28"/>
          <w:szCs w:val="28"/>
          <w:lang w:val="uk-UA" w:eastAsia="ar-SA"/>
        </w:rPr>
      </w:pPr>
    </w:p>
    <w:p w:rsidR="009D728E" w:rsidRPr="009876FB" w:rsidRDefault="009D728E" w:rsidP="009D728E">
      <w:pPr>
        <w:rPr>
          <w:lang w:val="uk-UA"/>
        </w:rPr>
      </w:pPr>
    </w:p>
    <w:p w:rsidR="009D728E" w:rsidRPr="009876FB" w:rsidRDefault="009D728E" w:rsidP="00A7114F">
      <w:pPr>
        <w:tabs>
          <w:tab w:val="left" w:pos="709"/>
        </w:tabs>
        <w:ind w:left="-142" w:right="140"/>
        <w:jc w:val="center"/>
        <w:rPr>
          <w:b/>
          <w:i/>
          <w:sz w:val="28"/>
          <w:szCs w:val="28"/>
          <w:lang w:val="uk-UA"/>
        </w:rPr>
      </w:pPr>
    </w:p>
    <w:p w:rsidR="00FF0D83" w:rsidRPr="009876FB" w:rsidRDefault="00FF0D83" w:rsidP="00FF0D83">
      <w:pPr>
        <w:widowControl w:val="0"/>
        <w:suppressAutoHyphens/>
        <w:ind w:firstLine="360"/>
        <w:jc w:val="center"/>
        <w:rPr>
          <w:rFonts w:eastAsia="Courier New"/>
          <w:b/>
          <w:i/>
          <w:color w:val="000000"/>
          <w:sz w:val="28"/>
          <w:szCs w:val="28"/>
          <w:lang w:val="uk-UA" w:eastAsia="ar-SA"/>
        </w:rPr>
      </w:pPr>
      <w:r w:rsidRPr="009876FB">
        <w:rPr>
          <w:rFonts w:eastAsia="Courier New"/>
          <w:b/>
          <w:i/>
          <w:color w:val="000000"/>
          <w:sz w:val="28"/>
          <w:szCs w:val="28"/>
          <w:lang w:val="uk-UA" w:eastAsia="ar-SA"/>
        </w:rPr>
        <w:lastRenderedPageBreak/>
        <w:t>Робота із документами та зверненнями громадян</w:t>
      </w:r>
    </w:p>
    <w:p w:rsidR="00FF0D83" w:rsidRPr="009876FB" w:rsidRDefault="00FF0D83" w:rsidP="00FF0D83">
      <w:pPr>
        <w:widowControl w:val="0"/>
        <w:suppressAutoHyphens/>
        <w:ind w:firstLine="360"/>
        <w:jc w:val="both"/>
        <w:rPr>
          <w:rFonts w:eastAsia="Courier New"/>
          <w:color w:val="000000"/>
          <w:sz w:val="28"/>
          <w:szCs w:val="28"/>
          <w:lang w:val="uk-UA" w:eastAsia="ar-SA"/>
        </w:rPr>
      </w:pPr>
    </w:p>
    <w:p w:rsidR="00FF0D83" w:rsidRPr="009876FB" w:rsidRDefault="00FF0D83" w:rsidP="00FF0D83">
      <w:pPr>
        <w:widowControl w:val="0"/>
        <w:suppressAutoHyphens/>
        <w:ind w:firstLine="360"/>
        <w:jc w:val="both"/>
        <w:rPr>
          <w:rFonts w:eastAsia="Courier New"/>
          <w:color w:val="000000"/>
          <w:sz w:val="28"/>
          <w:szCs w:val="28"/>
          <w:lang w:val="uk-UA" w:eastAsia="ar-SA"/>
        </w:rPr>
      </w:pPr>
      <w:r w:rsidRPr="009876FB">
        <w:rPr>
          <w:rFonts w:eastAsia="Courier New"/>
          <w:color w:val="000000"/>
          <w:sz w:val="28"/>
          <w:szCs w:val="28"/>
          <w:lang w:val="uk-UA" w:eastAsia="ar-SA"/>
        </w:rPr>
        <w:t xml:space="preserve">  Управління соціального захисту населення райдержадміністрації реалізуючи вимоги Закону України «Про звернення громадян» та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проводить системну роботу щодо удосконалення організації роботи зі зверненнями громадян, забезпечує необхідні умови для реалізації конституційного права громадян на звернення, своєчасного і якісного розгляду їх, усунення причин, що породжують скарги. Проводиться узагальнення роботи зі зверненнями громадян. Вживаються заходи щодо забезпечення реалізації конституційних прав громадян щодо одержання обґрунтованої, повної та своєчасної відповіді на звернення.  </w:t>
      </w:r>
    </w:p>
    <w:p w:rsidR="00FF0D83" w:rsidRPr="009876FB" w:rsidRDefault="00FF0D83" w:rsidP="00FF0D83">
      <w:pPr>
        <w:widowControl w:val="0"/>
        <w:suppressAutoHyphens/>
        <w:ind w:left="360"/>
        <w:jc w:val="both"/>
        <w:rPr>
          <w:rFonts w:eastAsia="Courier New"/>
          <w:color w:val="000000"/>
          <w:sz w:val="28"/>
          <w:szCs w:val="28"/>
          <w:lang w:val="uk-UA" w:eastAsia="ar-SA"/>
        </w:rPr>
      </w:pPr>
      <w:r w:rsidRPr="009876FB">
        <w:rPr>
          <w:rFonts w:eastAsia="Courier New"/>
          <w:color w:val="000000"/>
          <w:sz w:val="28"/>
          <w:szCs w:val="28"/>
          <w:lang w:val="uk-UA" w:eastAsia="ar-SA"/>
        </w:rPr>
        <w:t>У 2017 році отримано  та розглянуто: 3066 документів (у 2016 році – 2867</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документів). Збільшення отримання на розгляд документів склало 6,49 %. Виконано контрольних документів – 503 (у 2016 році – 486).</w:t>
      </w:r>
    </w:p>
    <w:p w:rsidR="00FF0D83" w:rsidRPr="009876FB" w:rsidRDefault="00FF0D83" w:rsidP="00FF0D83">
      <w:pPr>
        <w:widowControl w:val="0"/>
        <w:suppressAutoHyphens/>
        <w:ind w:left="360"/>
        <w:jc w:val="both"/>
        <w:rPr>
          <w:rFonts w:eastAsia="Courier New"/>
          <w:color w:val="000000"/>
          <w:sz w:val="28"/>
          <w:szCs w:val="28"/>
          <w:lang w:val="uk-UA" w:eastAsia="ar-SA"/>
        </w:rPr>
      </w:pPr>
      <w:r w:rsidRPr="009876FB">
        <w:rPr>
          <w:rFonts w:eastAsia="Courier New"/>
          <w:color w:val="000000"/>
          <w:sz w:val="28"/>
          <w:szCs w:val="28"/>
          <w:lang w:val="uk-UA" w:eastAsia="ar-SA"/>
        </w:rPr>
        <w:t>Щомісяця надходило близько 255 документів (у 2016 році – 284 документів).</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Протягом 2017 року до управління надійшло 22 звернення (у 2016 році 40 звернень), із них за категоріями:</w:t>
      </w:r>
    </w:p>
    <w:p w:rsidR="00FF0D83" w:rsidRPr="009876FB" w:rsidRDefault="00FF0D83" w:rsidP="00FF0D83">
      <w:pPr>
        <w:widowControl w:val="0"/>
        <w:numPr>
          <w:ilvl w:val="0"/>
          <w:numId w:val="7"/>
        </w:numPr>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інваліди – 1 (2016 році – 1);</w:t>
      </w:r>
    </w:p>
    <w:p w:rsidR="00FF0D83" w:rsidRPr="009876FB" w:rsidRDefault="00FF0D83" w:rsidP="00FF0D83">
      <w:pPr>
        <w:widowControl w:val="0"/>
        <w:numPr>
          <w:ilvl w:val="0"/>
          <w:numId w:val="7"/>
        </w:numPr>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інші – 21 (у 2016 році – 39).</w:t>
      </w:r>
    </w:p>
    <w:p w:rsidR="00FF0D83" w:rsidRPr="009876FB" w:rsidRDefault="00FF0D83" w:rsidP="00FF0D83">
      <w:pPr>
        <w:widowControl w:val="0"/>
        <w:suppressAutoHyphens/>
        <w:ind w:left="360"/>
        <w:jc w:val="both"/>
        <w:rPr>
          <w:rFonts w:eastAsia="Courier New"/>
          <w:color w:val="000000"/>
          <w:sz w:val="28"/>
          <w:szCs w:val="28"/>
          <w:lang w:val="uk-UA" w:eastAsia="ar-SA"/>
        </w:rPr>
      </w:pPr>
      <w:r w:rsidRPr="009876FB">
        <w:rPr>
          <w:rFonts w:eastAsia="Courier New"/>
          <w:color w:val="000000"/>
          <w:sz w:val="28"/>
          <w:szCs w:val="28"/>
          <w:lang w:val="uk-UA" w:eastAsia="ar-SA"/>
        </w:rPr>
        <w:t>Звернень, надісланих через Урядову «гарячу лінію» з питань соціальної</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сфери у 2017 році 58 (у 2016 році – 142). Зменшення надходження гарячих ліній склало 59,15 %. </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У зверненнях громадян були порушені питання різноманітної тематики стосовно соціального захисту населення.</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Найбільш актуальною групою питань була тема надання, призначення і виплати соціальних допомог - 31 (у 2016 році – 44);</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щодо призначення та нарахування субсидії – 19 (у 2016 році – 68);</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щодо соціального захисту інвалідів – 4 (у 2016 році – 1);</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з питань отримання та користування пільг – 2 (у 2016 році – 5);</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з питань надання матеріальної допомоги – 2 (у 2016 році – 14);</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щодо соціального обслуговування – 0 (у 2016 році – 5);</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з питань праці – 0 (у 2016 році – 3);</w:t>
      </w:r>
    </w:p>
    <w:p w:rsidR="00FF0D83" w:rsidRPr="009876FB" w:rsidRDefault="00FF0D83" w:rsidP="00FF0D83">
      <w:pPr>
        <w:contextualSpacing/>
        <w:jc w:val="both"/>
        <w:rPr>
          <w:color w:val="000000"/>
          <w:sz w:val="28"/>
          <w:szCs w:val="28"/>
          <w:lang w:val="uk-UA"/>
        </w:rPr>
      </w:pPr>
      <w:r w:rsidRPr="009876FB">
        <w:rPr>
          <w:color w:val="000000"/>
          <w:sz w:val="28"/>
          <w:szCs w:val="28"/>
          <w:lang w:val="uk-UA"/>
        </w:rPr>
        <w:t xml:space="preserve">      з питань пенсійного забезпечення –0 (у 2016 році – 2).</w:t>
      </w:r>
    </w:p>
    <w:p w:rsidR="00FF0D83" w:rsidRPr="009876FB" w:rsidRDefault="00FF0D83" w:rsidP="00FF0D83">
      <w:pPr>
        <w:widowControl w:val="0"/>
        <w:suppressAutoHyphens/>
        <w:jc w:val="both"/>
        <w:rPr>
          <w:rFonts w:eastAsia="Courier New"/>
          <w:color w:val="000000"/>
          <w:sz w:val="28"/>
          <w:szCs w:val="28"/>
          <w:lang w:val="uk-UA" w:eastAsia="ar-SA"/>
        </w:rPr>
      </w:pPr>
      <w:r w:rsidRPr="009876FB">
        <w:rPr>
          <w:rFonts w:eastAsia="Courier New"/>
          <w:color w:val="000000"/>
          <w:sz w:val="28"/>
          <w:szCs w:val="28"/>
          <w:lang w:val="uk-UA" w:eastAsia="ar-SA"/>
        </w:rPr>
        <w:t xml:space="preserve">      Порушень щодо термінів розгляду звернень громадян упродовж року не було. Всі звернення, що надходять до управління уважно розглядаються та надаються обґрунтовані відповіді у передбачений законодавством строк.</w:t>
      </w:r>
    </w:p>
    <w:p w:rsidR="00FF0D83" w:rsidRPr="009876FB" w:rsidRDefault="00FF0D83" w:rsidP="00FF0D83">
      <w:pPr>
        <w:widowControl w:val="0"/>
        <w:suppressAutoHyphens/>
        <w:ind w:firstLine="708"/>
        <w:jc w:val="both"/>
        <w:rPr>
          <w:rFonts w:eastAsia="Courier New"/>
          <w:color w:val="000000"/>
          <w:sz w:val="28"/>
          <w:szCs w:val="28"/>
          <w:lang w:val="uk-UA" w:eastAsia="ar-SA"/>
        </w:rPr>
      </w:pPr>
    </w:p>
    <w:p w:rsidR="00FF0D83" w:rsidRPr="009876FB" w:rsidRDefault="00FF0D83" w:rsidP="00FF0D83">
      <w:pPr>
        <w:widowControl w:val="0"/>
        <w:suppressAutoHyphens/>
        <w:ind w:firstLine="708"/>
        <w:jc w:val="both"/>
        <w:rPr>
          <w:rFonts w:eastAsia="Courier New"/>
          <w:color w:val="000000"/>
          <w:sz w:val="28"/>
          <w:szCs w:val="28"/>
          <w:lang w:val="uk-UA" w:eastAsia="ar-SA"/>
        </w:rPr>
      </w:pPr>
    </w:p>
    <w:p w:rsidR="00A7114F" w:rsidRPr="009876FB" w:rsidRDefault="00A7114F" w:rsidP="009D728E">
      <w:pPr>
        <w:tabs>
          <w:tab w:val="left" w:pos="709"/>
        </w:tabs>
        <w:ind w:left="-142" w:right="140"/>
        <w:jc w:val="center"/>
        <w:rPr>
          <w:sz w:val="28"/>
          <w:szCs w:val="28"/>
          <w:lang w:val="uk-UA"/>
        </w:rPr>
      </w:pPr>
    </w:p>
    <w:p w:rsidR="003B6CC6" w:rsidRPr="009876FB" w:rsidRDefault="003B6CC6" w:rsidP="00C667E8">
      <w:pPr>
        <w:jc w:val="both"/>
        <w:rPr>
          <w:sz w:val="28"/>
          <w:szCs w:val="28"/>
          <w:lang w:val="uk-UA"/>
        </w:rPr>
      </w:pPr>
    </w:p>
    <w:p w:rsidR="009D728E" w:rsidRPr="009876FB" w:rsidRDefault="003B6CC6" w:rsidP="00D304F6">
      <w:pPr>
        <w:keepNext/>
        <w:widowControl w:val="0"/>
        <w:suppressAutoHyphens/>
        <w:outlineLvl w:val="2"/>
        <w:rPr>
          <w:b/>
          <w:i/>
          <w:sz w:val="28"/>
          <w:szCs w:val="28"/>
          <w:lang w:val="uk-UA"/>
        </w:rPr>
      </w:pPr>
      <w:r w:rsidRPr="009876FB">
        <w:rPr>
          <w:b/>
          <w:bCs/>
          <w:i/>
          <w:color w:val="000000"/>
          <w:sz w:val="28"/>
          <w:szCs w:val="28"/>
          <w:lang w:val="uk-UA" w:eastAsia="ar-SA"/>
        </w:rPr>
        <w:lastRenderedPageBreak/>
        <w:t xml:space="preserve">                                    </w:t>
      </w:r>
      <w:r w:rsidR="009876FB" w:rsidRPr="009876FB">
        <w:rPr>
          <w:b/>
          <w:i/>
          <w:sz w:val="28"/>
          <w:szCs w:val="28"/>
          <w:lang w:val="uk-UA"/>
        </w:rPr>
        <w:t>Інформаційно-роз’</w:t>
      </w:r>
      <w:r w:rsidR="009D728E" w:rsidRPr="009876FB">
        <w:rPr>
          <w:b/>
          <w:i/>
          <w:sz w:val="28"/>
          <w:szCs w:val="28"/>
          <w:lang w:val="uk-UA"/>
        </w:rPr>
        <w:t>яснювальна робота</w:t>
      </w:r>
    </w:p>
    <w:p w:rsidR="009D728E" w:rsidRPr="009876FB" w:rsidRDefault="009D728E" w:rsidP="009D728E">
      <w:pPr>
        <w:tabs>
          <w:tab w:val="left" w:pos="709"/>
        </w:tabs>
        <w:ind w:left="-142" w:right="140"/>
        <w:jc w:val="center"/>
        <w:rPr>
          <w:b/>
          <w:sz w:val="28"/>
          <w:szCs w:val="28"/>
          <w:lang w:val="uk-UA"/>
        </w:rPr>
      </w:pPr>
    </w:p>
    <w:p w:rsidR="009D728E" w:rsidRPr="009876FB" w:rsidRDefault="009D728E" w:rsidP="009D728E">
      <w:pPr>
        <w:tabs>
          <w:tab w:val="left" w:pos="709"/>
        </w:tabs>
        <w:ind w:left="-142" w:right="140"/>
        <w:jc w:val="both"/>
        <w:rPr>
          <w:sz w:val="28"/>
          <w:szCs w:val="28"/>
          <w:lang w:val="uk-UA"/>
        </w:rPr>
      </w:pPr>
      <w:r w:rsidRPr="009876FB">
        <w:rPr>
          <w:b/>
          <w:sz w:val="28"/>
          <w:szCs w:val="28"/>
          <w:lang w:val="uk-UA"/>
        </w:rPr>
        <w:t xml:space="preserve">     </w:t>
      </w:r>
      <w:r w:rsidRPr="009876FB">
        <w:rPr>
          <w:sz w:val="28"/>
          <w:szCs w:val="28"/>
          <w:lang w:val="uk-UA"/>
        </w:rPr>
        <w:t xml:space="preserve">З метою інформування населення  Міловського району щодо актуальних питань соціального захисту протягом  2017 року  були надані 16 статей в районну газету «Слово хлібороба» та 3 інформації на офіційному сайті райдержадміністрації : «Про зміни до порядку надання субсидій»; «Про соціальні гарантії особам, які здійснюють догляд за інвалідом І-ІІ групи внаслідок психічного розладу»; «Санаторно-курортне лікування учасників антитерористичної операції»; «Соціальний захист учасників антитерористичної операції»; «Професійна реабілітація інвалідів»; «Про внесення змін до Постанови Кабінету Міністрів України № 409 </w:t>
      </w:r>
      <w:r w:rsidRPr="009876FB">
        <w:rPr>
          <w:color w:val="000000"/>
          <w:sz w:val="28"/>
          <w:szCs w:val="28"/>
          <w:shd w:val="clear" w:color="auto" w:fill="FFFFFF"/>
          <w:lang w:val="uk-UA"/>
        </w:rPr>
        <w:t>“Про встановлення державних соціальних стандартів у сфері житлово-комунального обслуговування</w:t>
      </w:r>
      <w:r w:rsidRPr="009876FB">
        <w:rPr>
          <w:bCs/>
          <w:color w:val="000000" w:themeColor="text1"/>
          <w:sz w:val="28"/>
          <w:szCs w:val="28"/>
          <w:shd w:val="clear" w:color="auto" w:fill="FFFFFF"/>
          <w:lang w:val="uk-UA"/>
        </w:rPr>
        <w:t>”;</w:t>
      </w:r>
      <w:r w:rsidRPr="009876FB">
        <w:rPr>
          <w:sz w:val="28"/>
          <w:szCs w:val="28"/>
          <w:lang w:val="uk-UA"/>
        </w:rPr>
        <w:t xml:space="preserve"> «Про державну соціальну допомогу інвалідам з дитинства та дітям-інвалідам»; «Виплата частини зекономлених субсидій у вигляді «живих» грошей відбуватиметься на підставі заяви громадянина»; « Про заборгованість заробітної плати у Луганській області»; « Оформлення і видача довідки про взяття на облік внутрішньо переміщених осіб»; « Грошові виплати внутрішньо переміщеним особам»; « Контроль за проведенням соціальних виплат внутрішньо переміщеним особам за місцем фактичного проживання»; «Зміни до Постанови Кабінету Міністрів України від 05.11.2017року № 637»; « Здійснення соціальних виплат внутрішньо переміщеним особам» « Зміни до порядку надання субсидій»; «З 01 жовтня 2017 року підвищено розміри виплат державної соціальної допомоги інвалідам з дитинства та дітям інвалідам».</w:t>
      </w:r>
    </w:p>
    <w:p w:rsidR="009D728E" w:rsidRPr="009876FB" w:rsidRDefault="009D728E">
      <w:pPr>
        <w:rPr>
          <w:lang w:val="uk-UA"/>
        </w:rPr>
      </w:pPr>
    </w:p>
    <w:p w:rsidR="009D728E" w:rsidRPr="009876FB" w:rsidRDefault="009D728E">
      <w:pPr>
        <w:rPr>
          <w:lang w:val="uk-UA"/>
        </w:rPr>
      </w:pPr>
    </w:p>
    <w:p w:rsidR="00E64CF9" w:rsidRPr="009876FB" w:rsidRDefault="00E64CF9">
      <w:pPr>
        <w:rPr>
          <w:lang w:val="uk-UA"/>
        </w:rPr>
      </w:pPr>
    </w:p>
    <w:p w:rsidR="00E64CF9" w:rsidRPr="009876FB" w:rsidRDefault="00E64CF9">
      <w:pPr>
        <w:rPr>
          <w:lang w:val="uk-UA"/>
        </w:rPr>
      </w:pPr>
    </w:p>
    <w:p w:rsidR="009D728E" w:rsidRPr="009876FB" w:rsidRDefault="009D728E">
      <w:pPr>
        <w:rPr>
          <w:lang w:val="uk-UA"/>
        </w:rPr>
      </w:pPr>
    </w:p>
    <w:p w:rsidR="009D728E" w:rsidRPr="009876FB" w:rsidRDefault="009D728E">
      <w:pPr>
        <w:rPr>
          <w:lang w:val="uk-UA"/>
        </w:rPr>
      </w:pPr>
    </w:p>
    <w:p w:rsidR="009D728E" w:rsidRPr="009876FB" w:rsidRDefault="009D728E" w:rsidP="009D728E">
      <w:pPr>
        <w:rPr>
          <w:sz w:val="28"/>
          <w:szCs w:val="28"/>
          <w:lang w:val="uk-UA"/>
        </w:rPr>
      </w:pPr>
      <w:r w:rsidRPr="009876FB">
        <w:rPr>
          <w:sz w:val="28"/>
          <w:szCs w:val="28"/>
          <w:lang w:val="uk-UA"/>
        </w:rPr>
        <w:t xml:space="preserve">Начальник управління                </w:t>
      </w:r>
      <w:r w:rsidR="00E64CF9" w:rsidRPr="009876FB">
        <w:rPr>
          <w:sz w:val="28"/>
          <w:szCs w:val="28"/>
          <w:lang w:val="uk-UA"/>
        </w:rPr>
        <w:t xml:space="preserve">   </w:t>
      </w:r>
      <w:r w:rsidRPr="009876FB">
        <w:rPr>
          <w:sz w:val="28"/>
          <w:szCs w:val="28"/>
          <w:lang w:val="uk-UA"/>
        </w:rPr>
        <w:t xml:space="preserve">                                  В.Ю.</w:t>
      </w:r>
      <w:r w:rsidR="009876FB" w:rsidRPr="009876FB">
        <w:rPr>
          <w:sz w:val="28"/>
          <w:szCs w:val="28"/>
          <w:lang w:val="uk-UA"/>
        </w:rPr>
        <w:t xml:space="preserve"> </w:t>
      </w:r>
      <w:r w:rsidRPr="009876FB">
        <w:rPr>
          <w:sz w:val="28"/>
          <w:szCs w:val="28"/>
          <w:lang w:val="uk-UA"/>
        </w:rPr>
        <w:t>Кошута</w:t>
      </w:r>
    </w:p>
    <w:p w:rsidR="009D728E" w:rsidRPr="009876FB" w:rsidRDefault="009D728E" w:rsidP="009D728E">
      <w:pPr>
        <w:rPr>
          <w:sz w:val="28"/>
          <w:szCs w:val="28"/>
          <w:lang w:val="uk-UA"/>
        </w:rPr>
      </w:pPr>
    </w:p>
    <w:p w:rsidR="009D728E" w:rsidRPr="009876FB" w:rsidRDefault="009D728E" w:rsidP="009D728E">
      <w:pPr>
        <w:rPr>
          <w:sz w:val="28"/>
          <w:szCs w:val="28"/>
          <w:lang w:val="uk-UA"/>
        </w:rPr>
      </w:pPr>
    </w:p>
    <w:p w:rsidR="00D304F6" w:rsidRPr="009876FB" w:rsidRDefault="00D304F6" w:rsidP="009D728E">
      <w:pPr>
        <w:rPr>
          <w:sz w:val="28"/>
          <w:szCs w:val="28"/>
          <w:lang w:val="uk-UA"/>
        </w:rPr>
      </w:pPr>
    </w:p>
    <w:p w:rsidR="00D304F6" w:rsidRPr="009876FB" w:rsidRDefault="00D304F6" w:rsidP="009D728E">
      <w:pPr>
        <w:rPr>
          <w:sz w:val="28"/>
          <w:szCs w:val="28"/>
          <w:lang w:val="uk-UA"/>
        </w:rPr>
      </w:pPr>
    </w:p>
    <w:p w:rsidR="00D304F6" w:rsidRPr="009876FB" w:rsidRDefault="00D304F6" w:rsidP="009D728E">
      <w:pPr>
        <w:rPr>
          <w:sz w:val="28"/>
          <w:szCs w:val="28"/>
          <w:lang w:val="uk-UA"/>
        </w:rPr>
      </w:pPr>
    </w:p>
    <w:p w:rsidR="00D304F6" w:rsidRPr="009876FB" w:rsidRDefault="00D304F6" w:rsidP="009D728E">
      <w:pPr>
        <w:rPr>
          <w:sz w:val="28"/>
          <w:szCs w:val="28"/>
          <w:lang w:val="uk-UA"/>
        </w:rPr>
      </w:pPr>
    </w:p>
    <w:p w:rsidR="00D304F6" w:rsidRPr="009876FB" w:rsidRDefault="00D304F6" w:rsidP="009D728E">
      <w:pPr>
        <w:rPr>
          <w:sz w:val="28"/>
          <w:szCs w:val="28"/>
          <w:lang w:val="uk-UA"/>
        </w:rPr>
      </w:pPr>
    </w:p>
    <w:p w:rsidR="00D304F6" w:rsidRPr="009876FB" w:rsidRDefault="00D304F6" w:rsidP="009D728E">
      <w:pPr>
        <w:rPr>
          <w:sz w:val="28"/>
          <w:szCs w:val="28"/>
          <w:lang w:val="uk-UA"/>
        </w:rPr>
      </w:pPr>
    </w:p>
    <w:p w:rsidR="009D728E" w:rsidRPr="009876FB" w:rsidRDefault="009D728E" w:rsidP="009D728E">
      <w:pPr>
        <w:rPr>
          <w:sz w:val="28"/>
          <w:szCs w:val="28"/>
          <w:lang w:val="uk-UA"/>
        </w:rPr>
      </w:pPr>
    </w:p>
    <w:p w:rsidR="009D728E" w:rsidRPr="009876FB" w:rsidRDefault="009D728E" w:rsidP="009D728E">
      <w:pPr>
        <w:rPr>
          <w:sz w:val="20"/>
          <w:szCs w:val="20"/>
          <w:lang w:val="uk-UA"/>
        </w:rPr>
      </w:pPr>
      <w:r w:rsidRPr="009876FB">
        <w:rPr>
          <w:sz w:val="20"/>
          <w:szCs w:val="20"/>
          <w:lang w:val="uk-UA"/>
        </w:rPr>
        <w:t>Вик. Сурянська  2-14-42</w:t>
      </w:r>
    </w:p>
    <w:p w:rsidR="009D728E" w:rsidRPr="009876FB" w:rsidRDefault="009D728E" w:rsidP="009D728E">
      <w:pPr>
        <w:rPr>
          <w:lang w:val="uk-UA"/>
        </w:rPr>
      </w:pPr>
    </w:p>
    <w:p w:rsidR="009D728E" w:rsidRPr="009876FB" w:rsidRDefault="009D728E">
      <w:pPr>
        <w:rPr>
          <w:lang w:val="uk-UA"/>
        </w:rPr>
      </w:pPr>
    </w:p>
    <w:sectPr w:rsidR="009D728E" w:rsidRPr="009876FB" w:rsidSect="00DD677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D7A" w:rsidRDefault="00853D7A" w:rsidP="00E309C8">
      <w:r>
        <w:separator/>
      </w:r>
    </w:p>
  </w:endnote>
  <w:endnote w:type="continuationSeparator" w:id="1">
    <w:p w:rsidR="00853D7A" w:rsidRDefault="00853D7A" w:rsidP="00E309C8">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D7A" w:rsidRDefault="00853D7A" w:rsidP="00E309C8">
      <w:r>
        <w:separator/>
      </w:r>
    </w:p>
  </w:footnote>
  <w:footnote w:type="continuationSeparator" w:id="1">
    <w:p w:rsidR="00853D7A" w:rsidRDefault="00853D7A" w:rsidP="00E30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C8" w:rsidRDefault="00E309C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923C6"/>
    <w:multiLevelType w:val="hybridMultilevel"/>
    <w:tmpl w:val="5DE464F2"/>
    <w:lvl w:ilvl="0" w:tplc="1F4052D8">
      <w:start w:val="1"/>
      <w:numFmt w:val="bullet"/>
      <w:lvlText w:val=""/>
      <w:lvlJc w:val="left"/>
      <w:pPr>
        <w:tabs>
          <w:tab w:val="num" w:pos="720"/>
        </w:tabs>
        <w:ind w:left="720" w:hanging="360"/>
      </w:pPr>
      <w:rPr>
        <w:rFonts w:ascii="Wingdings 2" w:hAnsi="Wingdings 2" w:hint="default"/>
      </w:rPr>
    </w:lvl>
    <w:lvl w:ilvl="1" w:tplc="B2666510" w:tentative="1">
      <w:start w:val="1"/>
      <w:numFmt w:val="bullet"/>
      <w:lvlText w:val=""/>
      <w:lvlJc w:val="left"/>
      <w:pPr>
        <w:tabs>
          <w:tab w:val="num" w:pos="1440"/>
        </w:tabs>
        <w:ind w:left="1440" w:hanging="360"/>
      </w:pPr>
      <w:rPr>
        <w:rFonts w:ascii="Wingdings 2" w:hAnsi="Wingdings 2" w:hint="default"/>
      </w:rPr>
    </w:lvl>
    <w:lvl w:ilvl="2" w:tplc="9698B6A4" w:tentative="1">
      <w:start w:val="1"/>
      <w:numFmt w:val="bullet"/>
      <w:lvlText w:val=""/>
      <w:lvlJc w:val="left"/>
      <w:pPr>
        <w:tabs>
          <w:tab w:val="num" w:pos="2160"/>
        </w:tabs>
        <w:ind w:left="2160" w:hanging="360"/>
      </w:pPr>
      <w:rPr>
        <w:rFonts w:ascii="Wingdings 2" w:hAnsi="Wingdings 2" w:hint="default"/>
      </w:rPr>
    </w:lvl>
    <w:lvl w:ilvl="3" w:tplc="2468F428" w:tentative="1">
      <w:start w:val="1"/>
      <w:numFmt w:val="bullet"/>
      <w:lvlText w:val=""/>
      <w:lvlJc w:val="left"/>
      <w:pPr>
        <w:tabs>
          <w:tab w:val="num" w:pos="2880"/>
        </w:tabs>
        <w:ind w:left="2880" w:hanging="360"/>
      </w:pPr>
      <w:rPr>
        <w:rFonts w:ascii="Wingdings 2" w:hAnsi="Wingdings 2" w:hint="default"/>
      </w:rPr>
    </w:lvl>
    <w:lvl w:ilvl="4" w:tplc="2E90CAF8" w:tentative="1">
      <w:start w:val="1"/>
      <w:numFmt w:val="bullet"/>
      <w:lvlText w:val=""/>
      <w:lvlJc w:val="left"/>
      <w:pPr>
        <w:tabs>
          <w:tab w:val="num" w:pos="3600"/>
        </w:tabs>
        <w:ind w:left="3600" w:hanging="360"/>
      </w:pPr>
      <w:rPr>
        <w:rFonts w:ascii="Wingdings 2" w:hAnsi="Wingdings 2" w:hint="default"/>
      </w:rPr>
    </w:lvl>
    <w:lvl w:ilvl="5" w:tplc="3C086A9C" w:tentative="1">
      <w:start w:val="1"/>
      <w:numFmt w:val="bullet"/>
      <w:lvlText w:val=""/>
      <w:lvlJc w:val="left"/>
      <w:pPr>
        <w:tabs>
          <w:tab w:val="num" w:pos="4320"/>
        </w:tabs>
        <w:ind w:left="4320" w:hanging="360"/>
      </w:pPr>
      <w:rPr>
        <w:rFonts w:ascii="Wingdings 2" w:hAnsi="Wingdings 2" w:hint="default"/>
      </w:rPr>
    </w:lvl>
    <w:lvl w:ilvl="6" w:tplc="6FD84F28" w:tentative="1">
      <w:start w:val="1"/>
      <w:numFmt w:val="bullet"/>
      <w:lvlText w:val=""/>
      <w:lvlJc w:val="left"/>
      <w:pPr>
        <w:tabs>
          <w:tab w:val="num" w:pos="5040"/>
        </w:tabs>
        <w:ind w:left="5040" w:hanging="360"/>
      </w:pPr>
      <w:rPr>
        <w:rFonts w:ascii="Wingdings 2" w:hAnsi="Wingdings 2" w:hint="default"/>
      </w:rPr>
    </w:lvl>
    <w:lvl w:ilvl="7" w:tplc="0960FB44" w:tentative="1">
      <w:start w:val="1"/>
      <w:numFmt w:val="bullet"/>
      <w:lvlText w:val=""/>
      <w:lvlJc w:val="left"/>
      <w:pPr>
        <w:tabs>
          <w:tab w:val="num" w:pos="5760"/>
        </w:tabs>
        <w:ind w:left="5760" w:hanging="360"/>
      </w:pPr>
      <w:rPr>
        <w:rFonts w:ascii="Wingdings 2" w:hAnsi="Wingdings 2" w:hint="default"/>
      </w:rPr>
    </w:lvl>
    <w:lvl w:ilvl="8" w:tplc="09461F92" w:tentative="1">
      <w:start w:val="1"/>
      <w:numFmt w:val="bullet"/>
      <w:lvlText w:val=""/>
      <w:lvlJc w:val="left"/>
      <w:pPr>
        <w:tabs>
          <w:tab w:val="num" w:pos="6480"/>
        </w:tabs>
        <w:ind w:left="6480" w:hanging="360"/>
      </w:pPr>
      <w:rPr>
        <w:rFonts w:ascii="Wingdings 2" w:hAnsi="Wingdings 2" w:hint="default"/>
      </w:rPr>
    </w:lvl>
  </w:abstractNum>
  <w:abstractNum w:abstractNumId="1">
    <w:nsid w:val="3CFE21DE"/>
    <w:multiLevelType w:val="hybridMultilevel"/>
    <w:tmpl w:val="533A3A20"/>
    <w:lvl w:ilvl="0" w:tplc="A456FA0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56A845D1"/>
    <w:multiLevelType w:val="hybridMultilevel"/>
    <w:tmpl w:val="3F540B88"/>
    <w:lvl w:ilvl="0" w:tplc="80EEB96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7A1AD5"/>
    <w:multiLevelType w:val="hybridMultilevel"/>
    <w:tmpl w:val="0F4AF534"/>
    <w:lvl w:ilvl="0" w:tplc="6E74E028">
      <w:start w:val="1"/>
      <w:numFmt w:val="bullet"/>
      <w:lvlText w:val=""/>
      <w:lvlJc w:val="left"/>
      <w:pPr>
        <w:tabs>
          <w:tab w:val="num" w:pos="720"/>
        </w:tabs>
        <w:ind w:left="720" w:hanging="360"/>
      </w:pPr>
      <w:rPr>
        <w:rFonts w:ascii="Wingdings 2" w:hAnsi="Wingdings 2" w:hint="default"/>
      </w:rPr>
    </w:lvl>
    <w:lvl w:ilvl="1" w:tplc="F6A0F598" w:tentative="1">
      <w:start w:val="1"/>
      <w:numFmt w:val="bullet"/>
      <w:lvlText w:val=""/>
      <w:lvlJc w:val="left"/>
      <w:pPr>
        <w:tabs>
          <w:tab w:val="num" w:pos="1440"/>
        </w:tabs>
        <w:ind w:left="1440" w:hanging="360"/>
      </w:pPr>
      <w:rPr>
        <w:rFonts w:ascii="Wingdings 2" w:hAnsi="Wingdings 2" w:hint="default"/>
      </w:rPr>
    </w:lvl>
    <w:lvl w:ilvl="2" w:tplc="84DC90B0" w:tentative="1">
      <w:start w:val="1"/>
      <w:numFmt w:val="bullet"/>
      <w:lvlText w:val=""/>
      <w:lvlJc w:val="left"/>
      <w:pPr>
        <w:tabs>
          <w:tab w:val="num" w:pos="2160"/>
        </w:tabs>
        <w:ind w:left="2160" w:hanging="360"/>
      </w:pPr>
      <w:rPr>
        <w:rFonts w:ascii="Wingdings 2" w:hAnsi="Wingdings 2" w:hint="default"/>
      </w:rPr>
    </w:lvl>
    <w:lvl w:ilvl="3" w:tplc="2036409C" w:tentative="1">
      <w:start w:val="1"/>
      <w:numFmt w:val="bullet"/>
      <w:lvlText w:val=""/>
      <w:lvlJc w:val="left"/>
      <w:pPr>
        <w:tabs>
          <w:tab w:val="num" w:pos="2880"/>
        </w:tabs>
        <w:ind w:left="2880" w:hanging="360"/>
      </w:pPr>
      <w:rPr>
        <w:rFonts w:ascii="Wingdings 2" w:hAnsi="Wingdings 2" w:hint="default"/>
      </w:rPr>
    </w:lvl>
    <w:lvl w:ilvl="4" w:tplc="2C148852" w:tentative="1">
      <w:start w:val="1"/>
      <w:numFmt w:val="bullet"/>
      <w:lvlText w:val=""/>
      <w:lvlJc w:val="left"/>
      <w:pPr>
        <w:tabs>
          <w:tab w:val="num" w:pos="3600"/>
        </w:tabs>
        <w:ind w:left="3600" w:hanging="360"/>
      </w:pPr>
      <w:rPr>
        <w:rFonts w:ascii="Wingdings 2" w:hAnsi="Wingdings 2" w:hint="default"/>
      </w:rPr>
    </w:lvl>
    <w:lvl w:ilvl="5" w:tplc="52700CEC" w:tentative="1">
      <w:start w:val="1"/>
      <w:numFmt w:val="bullet"/>
      <w:lvlText w:val=""/>
      <w:lvlJc w:val="left"/>
      <w:pPr>
        <w:tabs>
          <w:tab w:val="num" w:pos="4320"/>
        </w:tabs>
        <w:ind w:left="4320" w:hanging="360"/>
      </w:pPr>
      <w:rPr>
        <w:rFonts w:ascii="Wingdings 2" w:hAnsi="Wingdings 2" w:hint="default"/>
      </w:rPr>
    </w:lvl>
    <w:lvl w:ilvl="6" w:tplc="1C684126" w:tentative="1">
      <w:start w:val="1"/>
      <w:numFmt w:val="bullet"/>
      <w:lvlText w:val=""/>
      <w:lvlJc w:val="left"/>
      <w:pPr>
        <w:tabs>
          <w:tab w:val="num" w:pos="5040"/>
        </w:tabs>
        <w:ind w:left="5040" w:hanging="360"/>
      </w:pPr>
      <w:rPr>
        <w:rFonts w:ascii="Wingdings 2" w:hAnsi="Wingdings 2" w:hint="default"/>
      </w:rPr>
    </w:lvl>
    <w:lvl w:ilvl="7" w:tplc="AE0EC2CA" w:tentative="1">
      <w:start w:val="1"/>
      <w:numFmt w:val="bullet"/>
      <w:lvlText w:val=""/>
      <w:lvlJc w:val="left"/>
      <w:pPr>
        <w:tabs>
          <w:tab w:val="num" w:pos="5760"/>
        </w:tabs>
        <w:ind w:left="5760" w:hanging="360"/>
      </w:pPr>
      <w:rPr>
        <w:rFonts w:ascii="Wingdings 2" w:hAnsi="Wingdings 2" w:hint="default"/>
      </w:rPr>
    </w:lvl>
    <w:lvl w:ilvl="8" w:tplc="6B38B24E" w:tentative="1">
      <w:start w:val="1"/>
      <w:numFmt w:val="bullet"/>
      <w:lvlText w:val=""/>
      <w:lvlJc w:val="left"/>
      <w:pPr>
        <w:tabs>
          <w:tab w:val="num" w:pos="6480"/>
        </w:tabs>
        <w:ind w:left="6480" w:hanging="360"/>
      </w:pPr>
      <w:rPr>
        <w:rFonts w:ascii="Wingdings 2" w:hAnsi="Wingdings 2" w:hint="default"/>
      </w:rPr>
    </w:lvl>
  </w:abstractNum>
  <w:abstractNum w:abstractNumId="4">
    <w:nsid w:val="62BA577D"/>
    <w:multiLevelType w:val="hybridMultilevel"/>
    <w:tmpl w:val="652480E2"/>
    <w:lvl w:ilvl="0" w:tplc="6E9E1C8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5A11706"/>
    <w:multiLevelType w:val="hybridMultilevel"/>
    <w:tmpl w:val="D700BE2C"/>
    <w:lvl w:ilvl="0" w:tplc="E000EE2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670C1027"/>
    <w:multiLevelType w:val="hybridMultilevel"/>
    <w:tmpl w:val="1B24793A"/>
    <w:lvl w:ilvl="0" w:tplc="DB0CFA32">
      <w:numFmt w:val="bullet"/>
      <w:lvlText w:val="-"/>
      <w:lvlJc w:val="left"/>
      <w:pPr>
        <w:ind w:left="735" w:hanging="360"/>
      </w:pPr>
      <w:rPr>
        <w:rFonts w:ascii="Times New Roman" w:eastAsia="Courier New"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7">
    <w:nsid w:val="6B4C219B"/>
    <w:multiLevelType w:val="hybridMultilevel"/>
    <w:tmpl w:val="BE0670A2"/>
    <w:lvl w:ilvl="0" w:tplc="12965BF2">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EC6DEF"/>
    <w:rsid w:val="0000127A"/>
    <w:rsid w:val="00034016"/>
    <w:rsid w:val="00046A1A"/>
    <w:rsid w:val="000A376F"/>
    <w:rsid w:val="000F0C6B"/>
    <w:rsid w:val="00190B8E"/>
    <w:rsid w:val="001956A7"/>
    <w:rsid w:val="001E69AC"/>
    <w:rsid w:val="00217C93"/>
    <w:rsid w:val="002312F9"/>
    <w:rsid w:val="00266A41"/>
    <w:rsid w:val="0027333B"/>
    <w:rsid w:val="002F224B"/>
    <w:rsid w:val="00351EEA"/>
    <w:rsid w:val="00397879"/>
    <w:rsid w:val="003B6CC6"/>
    <w:rsid w:val="003F143A"/>
    <w:rsid w:val="00420B61"/>
    <w:rsid w:val="00437BBA"/>
    <w:rsid w:val="0049636F"/>
    <w:rsid w:val="005404E0"/>
    <w:rsid w:val="005A52BC"/>
    <w:rsid w:val="005C5712"/>
    <w:rsid w:val="006329BE"/>
    <w:rsid w:val="00676124"/>
    <w:rsid w:val="006904B9"/>
    <w:rsid w:val="006C407F"/>
    <w:rsid w:val="006D31CC"/>
    <w:rsid w:val="006D41C8"/>
    <w:rsid w:val="0074489F"/>
    <w:rsid w:val="00853D7A"/>
    <w:rsid w:val="008E70B1"/>
    <w:rsid w:val="009876FB"/>
    <w:rsid w:val="009D728E"/>
    <w:rsid w:val="009E63DD"/>
    <w:rsid w:val="00A12C1D"/>
    <w:rsid w:val="00A13F6A"/>
    <w:rsid w:val="00A70A09"/>
    <w:rsid w:val="00A7114F"/>
    <w:rsid w:val="00A84AC5"/>
    <w:rsid w:val="00AC77DC"/>
    <w:rsid w:val="00BD5290"/>
    <w:rsid w:val="00BF7EA4"/>
    <w:rsid w:val="00C469F1"/>
    <w:rsid w:val="00C667E8"/>
    <w:rsid w:val="00C71112"/>
    <w:rsid w:val="00CB13CD"/>
    <w:rsid w:val="00CC2344"/>
    <w:rsid w:val="00D000FD"/>
    <w:rsid w:val="00D1378E"/>
    <w:rsid w:val="00D27CE6"/>
    <w:rsid w:val="00D304F6"/>
    <w:rsid w:val="00D43566"/>
    <w:rsid w:val="00D54A36"/>
    <w:rsid w:val="00DD677C"/>
    <w:rsid w:val="00E309C8"/>
    <w:rsid w:val="00E62C01"/>
    <w:rsid w:val="00E64CF9"/>
    <w:rsid w:val="00EB3CCE"/>
    <w:rsid w:val="00EC6DEF"/>
    <w:rsid w:val="00ED5FC2"/>
    <w:rsid w:val="00EF4DBF"/>
    <w:rsid w:val="00FC7A3F"/>
    <w:rsid w:val="00FF0D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2C1D"/>
    <w:pPr>
      <w:keepNext/>
      <w:ind w:firstLine="708"/>
      <w:jc w:val="center"/>
      <w:outlineLvl w:val="0"/>
    </w:pPr>
    <w:rPr>
      <w:b/>
      <w:bCs/>
      <w:sz w:val="28"/>
      <w:szCs w:val="28"/>
      <w:lang w:val="uk-UA"/>
    </w:rPr>
  </w:style>
  <w:style w:type="paragraph" w:styleId="3">
    <w:name w:val="heading 3"/>
    <w:basedOn w:val="a"/>
    <w:next w:val="a"/>
    <w:link w:val="30"/>
    <w:uiPriority w:val="9"/>
    <w:semiHidden/>
    <w:unhideWhenUsed/>
    <w:qFormat/>
    <w:rsid w:val="003B6CC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4A36"/>
    <w:pPr>
      <w:jc w:val="center"/>
    </w:pPr>
    <w:rPr>
      <w:b/>
      <w:sz w:val="28"/>
      <w:lang w:val="uk-UA"/>
    </w:rPr>
  </w:style>
  <w:style w:type="character" w:customStyle="1" w:styleId="a4">
    <w:name w:val="Основной текст Знак"/>
    <w:basedOn w:val="a0"/>
    <w:link w:val="a3"/>
    <w:rsid w:val="00D54A36"/>
    <w:rPr>
      <w:rFonts w:ascii="Times New Roman" w:eastAsia="Times New Roman" w:hAnsi="Times New Roman" w:cs="Times New Roman"/>
      <w:b/>
      <w:sz w:val="28"/>
      <w:szCs w:val="24"/>
      <w:lang w:val="uk-UA" w:eastAsia="ru-RU"/>
    </w:rPr>
  </w:style>
  <w:style w:type="paragraph" w:customStyle="1" w:styleId="CharCharCharChar">
    <w:name w:val="Char Char Знак Char Char Знак Знак Знак"/>
    <w:basedOn w:val="a"/>
    <w:rsid w:val="00D54A36"/>
    <w:rPr>
      <w:rFonts w:ascii="Verdana" w:hAnsi="Verdana" w:cs="Verdana"/>
      <w:color w:val="000000"/>
      <w:sz w:val="20"/>
      <w:szCs w:val="20"/>
      <w:lang w:val="en-US" w:eastAsia="en-US"/>
    </w:rPr>
  </w:style>
  <w:style w:type="paragraph" w:customStyle="1" w:styleId="CharCharCharChar0">
    <w:name w:val="Char Char Знак Char Char Знак Знак Знак"/>
    <w:basedOn w:val="a"/>
    <w:rsid w:val="0027333B"/>
    <w:rPr>
      <w:rFonts w:ascii="Verdana" w:hAnsi="Verdana" w:cs="Verdana"/>
      <w:color w:val="000000"/>
      <w:sz w:val="20"/>
      <w:szCs w:val="20"/>
      <w:lang w:val="en-US" w:eastAsia="en-US"/>
    </w:rPr>
  </w:style>
  <w:style w:type="paragraph" w:customStyle="1" w:styleId="CharCharCharChar1">
    <w:name w:val="Char Char Знак Char Char Знак Знак Знак"/>
    <w:basedOn w:val="a"/>
    <w:rsid w:val="00CC2344"/>
    <w:rPr>
      <w:rFonts w:ascii="Verdana" w:hAnsi="Verdana" w:cs="Verdana"/>
      <w:color w:val="000000"/>
      <w:sz w:val="20"/>
      <w:szCs w:val="20"/>
      <w:lang w:val="en-US" w:eastAsia="en-US"/>
    </w:rPr>
  </w:style>
  <w:style w:type="paragraph" w:styleId="2">
    <w:name w:val="Body Text 2"/>
    <w:basedOn w:val="a"/>
    <w:link w:val="20"/>
    <w:uiPriority w:val="99"/>
    <w:unhideWhenUsed/>
    <w:rsid w:val="00A12C1D"/>
    <w:pPr>
      <w:spacing w:after="120" w:line="480" w:lineRule="auto"/>
    </w:pPr>
  </w:style>
  <w:style w:type="character" w:customStyle="1" w:styleId="20">
    <w:name w:val="Основной текст 2 Знак"/>
    <w:basedOn w:val="a0"/>
    <w:link w:val="2"/>
    <w:uiPriority w:val="99"/>
    <w:rsid w:val="00A12C1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12C1D"/>
    <w:rPr>
      <w:rFonts w:ascii="Times New Roman" w:eastAsia="Times New Roman" w:hAnsi="Times New Roman" w:cs="Times New Roman"/>
      <w:b/>
      <w:bCs/>
      <w:sz w:val="28"/>
      <w:szCs w:val="28"/>
      <w:lang w:val="uk-UA" w:eastAsia="ru-RU"/>
    </w:rPr>
  </w:style>
  <w:style w:type="character" w:styleId="a5">
    <w:name w:val="Hyperlink"/>
    <w:basedOn w:val="a0"/>
    <w:semiHidden/>
    <w:unhideWhenUsed/>
    <w:rsid w:val="00A12C1D"/>
    <w:rPr>
      <w:color w:val="0000FF"/>
      <w:u w:val="single"/>
    </w:rPr>
  </w:style>
  <w:style w:type="paragraph" w:styleId="a6">
    <w:name w:val="Normal (Web)"/>
    <w:basedOn w:val="a"/>
    <w:uiPriority w:val="99"/>
    <w:unhideWhenUsed/>
    <w:rsid w:val="00A12C1D"/>
    <w:pPr>
      <w:spacing w:before="100" w:beforeAutospacing="1" w:after="100" w:afterAutospacing="1"/>
    </w:pPr>
  </w:style>
  <w:style w:type="table" w:styleId="a7">
    <w:name w:val="Table Grid"/>
    <w:basedOn w:val="a1"/>
    <w:uiPriority w:val="59"/>
    <w:rsid w:val="00D13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B3CCE"/>
    <w:rPr>
      <w:rFonts w:ascii="Tahoma" w:hAnsi="Tahoma" w:cs="Tahoma"/>
      <w:sz w:val="16"/>
      <w:szCs w:val="16"/>
    </w:rPr>
  </w:style>
  <w:style w:type="character" w:customStyle="1" w:styleId="a9">
    <w:name w:val="Текст выноски Знак"/>
    <w:basedOn w:val="a0"/>
    <w:link w:val="a8"/>
    <w:uiPriority w:val="99"/>
    <w:semiHidden/>
    <w:rsid w:val="00EB3CCE"/>
    <w:rPr>
      <w:rFonts w:ascii="Tahoma" w:eastAsia="Times New Roman" w:hAnsi="Tahoma" w:cs="Tahoma"/>
      <w:sz w:val="16"/>
      <w:szCs w:val="16"/>
      <w:lang w:eastAsia="ru-RU"/>
    </w:rPr>
  </w:style>
  <w:style w:type="paragraph" w:customStyle="1" w:styleId="CharCharCharChar2">
    <w:name w:val="Char Char Знак Char Char Знак Знак Знак"/>
    <w:basedOn w:val="a"/>
    <w:rsid w:val="00FC7A3F"/>
    <w:rPr>
      <w:rFonts w:ascii="Verdana" w:hAnsi="Verdana" w:cs="Verdana"/>
      <w:color w:val="000000"/>
      <w:sz w:val="20"/>
      <w:szCs w:val="20"/>
      <w:lang w:val="en-US" w:eastAsia="en-US"/>
    </w:rPr>
  </w:style>
  <w:style w:type="paragraph" w:styleId="aa">
    <w:name w:val="List Paragraph"/>
    <w:basedOn w:val="a"/>
    <w:uiPriority w:val="34"/>
    <w:qFormat/>
    <w:rsid w:val="006D41C8"/>
    <w:pPr>
      <w:ind w:left="720"/>
      <w:contextualSpacing/>
    </w:pPr>
  </w:style>
  <w:style w:type="character" w:customStyle="1" w:styleId="30">
    <w:name w:val="Заголовок 3 Знак"/>
    <w:basedOn w:val="a0"/>
    <w:link w:val="3"/>
    <w:uiPriority w:val="9"/>
    <w:semiHidden/>
    <w:rsid w:val="003B6CC6"/>
    <w:rPr>
      <w:rFonts w:asciiTheme="majorHAnsi" w:eastAsiaTheme="majorEastAsia" w:hAnsiTheme="majorHAnsi" w:cstheme="majorBidi"/>
      <w:b/>
      <w:bCs/>
      <w:color w:val="4F81BD" w:themeColor="accent1"/>
      <w:sz w:val="24"/>
      <w:szCs w:val="24"/>
      <w:lang w:eastAsia="ru-RU"/>
    </w:rPr>
  </w:style>
  <w:style w:type="paragraph" w:styleId="ab">
    <w:name w:val="header"/>
    <w:basedOn w:val="a"/>
    <w:link w:val="ac"/>
    <w:uiPriority w:val="99"/>
    <w:unhideWhenUsed/>
    <w:rsid w:val="00E309C8"/>
    <w:pPr>
      <w:tabs>
        <w:tab w:val="center" w:pos="4677"/>
        <w:tab w:val="right" w:pos="9355"/>
      </w:tabs>
    </w:pPr>
  </w:style>
  <w:style w:type="character" w:customStyle="1" w:styleId="ac">
    <w:name w:val="Верхний колонтитул Знак"/>
    <w:basedOn w:val="a0"/>
    <w:link w:val="ab"/>
    <w:uiPriority w:val="99"/>
    <w:rsid w:val="00E309C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309C8"/>
    <w:pPr>
      <w:tabs>
        <w:tab w:val="center" w:pos="4677"/>
        <w:tab w:val="right" w:pos="9355"/>
      </w:tabs>
    </w:pPr>
  </w:style>
  <w:style w:type="character" w:customStyle="1" w:styleId="ae">
    <w:name w:val="Нижний колонтитул Знак"/>
    <w:basedOn w:val="a0"/>
    <w:link w:val="ad"/>
    <w:uiPriority w:val="99"/>
    <w:rsid w:val="00E309C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2C1D"/>
    <w:pPr>
      <w:keepNext/>
      <w:ind w:firstLine="708"/>
      <w:jc w:val="center"/>
      <w:outlineLvl w:val="0"/>
    </w:pPr>
    <w:rPr>
      <w:b/>
      <w:bCs/>
      <w:sz w:val="28"/>
      <w:szCs w:val="28"/>
      <w:lang w:val="uk-UA"/>
    </w:rPr>
  </w:style>
  <w:style w:type="paragraph" w:styleId="3">
    <w:name w:val="heading 3"/>
    <w:basedOn w:val="a"/>
    <w:next w:val="a"/>
    <w:link w:val="30"/>
    <w:uiPriority w:val="9"/>
    <w:semiHidden/>
    <w:unhideWhenUsed/>
    <w:qFormat/>
    <w:rsid w:val="003B6CC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4A36"/>
    <w:pPr>
      <w:jc w:val="center"/>
    </w:pPr>
    <w:rPr>
      <w:b/>
      <w:sz w:val="28"/>
      <w:lang w:val="uk-UA"/>
    </w:rPr>
  </w:style>
  <w:style w:type="character" w:customStyle="1" w:styleId="a4">
    <w:name w:val="Основной текст Знак"/>
    <w:basedOn w:val="a0"/>
    <w:link w:val="a3"/>
    <w:rsid w:val="00D54A36"/>
    <w:rPr>
      <w:rFonts w:ascii="Times New Roman" w:eastAsia="Times New Roman" w:hAnsi="Times New Roman" w:cs="Times New Roman"/>
      <w:b/>
      <w:sz w:val="28"/>
      <w:szCs w:val="24"/>
      <w:lang w:val="uk-UA" w:eastAsia="ru-RU"/>
    </w:rPr>
  </w:style>
  <w:style w:type="paragraph" w:customStyle="1" w:styleId="CharCharCharChar">
    <w:name w:val="Char Char Знак Char Char Знак Знак Знак"/>
    <w:basedOn w:val="a"/>
    <w:rsid w:val="00D54A36"/>
    <w:rPr>
      <w:rFonts w:ascii="Verdana" w:hAnsi="Verdana" w:cs="Verdana"/>
      <w:color w:val="000000"/>
      <w:sz w:val="20"/>
      <w:szCs w:val="20"/>
      <w:lang w:val="en-US" w:eastAsia="en-US"/>
    </w:rPr>
  </w:style>
  <w:style w:type="paragraph" w:customStyle="1" w:styleId="CharCharCharChar0">
    <w:name w:val="Char Char Знак Char Char Знак Знак Знак"/>
    <w:basedOn w:val="a"/>
    <w:rsid w:val="0027333B"/>
    <w:rPr>
      <w:rFonts w:ascii="Verdana" w:hAnsi="Verdana" w:cs="Verdana"/>
      <w:color w:val="000000"/>
      <w:sz w:val="20"/>
      <w:szCs w:val="20"/>
      <w:lang w:val="en-US" w:eastAsia="en-US"/>
    </w:rPr>
  </w:style>
  <w:style w:type="paragraph" w:customStyle="1" w:styleId="CharCharCharChar1">
    <w:name w:val="Char Char Знак Char Char Знак Знак Знак"/>
    <w:basedOn w:val="a"/>
    <w:rsid w:val="00CC2344"/>
    <w:rPr>
      <w:rFonts w:ascii="Verdana" w:hAnsi="Verdana" w:cs="Verdana"/>
      <w:color w:val="000000"/>
      <w:sz w:val="20"/>
      <w:szCs w:val="20"/>
      <w:lang w:val="en-US" w:eastAsia="en-US"/>
    </w:rPr>
  </w:style>
  <w:style w:type="paragraph" w:styleId="2">
    <w:name w:val="Body Text 2"/>
    <w:basedOn w:val="a"/>
    <w:link w:val="20"/>
    <w:uiPriority w:val="99"/>
    <w:unhideWhenUsed/>
    <w:rsid w:val="00A12C1D"/>
    <w:pPr>
      <w:spacing w:after="120" w:line="480" w:lineRule="auto"/>
    </w:pPr>
  </w:style>
  <w:style w:type="character" w:customStyle="1" w:styleId="20">
    <w:name w:val="Основной текст 2 Знак"/>
    <w:basedOn w:val="a0"/>
    <w:link w:val="2"/>
    <w:uiPriority w:val="99"/>
    <w:rsid w:val="00A12C1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12C1D"/>
    <w:rPr>
      <w:rFonts w:ascii="Times New Roman" w:eastAsia="Times New Roman" w:hAnsi="Times New Roman" w:cs="Times New Roman"/>
      <w:b/>
      <w:bCs/>
      <w:sz w:val="28"/>
      <w:szCs w:val="28"/>
      <w:lang w:val="uk-UA" w:eastAsia="ru-RU"/>
    </w:rPr>
  </w:style>
  <w:style w:type="character" w:styleId="a5">
    <w:name w:val="Hyperlink"/>
    <w:basedOn w:val="a0"/>
    <w:semiHidden/>
    <w:unhideWhenUsed/>
    <w:rsid w:val="00A12C1D"/>
    <w:rPr>
      <w:color w:val="0000FF"/>
      <w:u w:val="single"/>
    </w:rPr>
  </w:style>
  <w:style w:type="paragraph" w:styleId="a6">
    <w:name w:val="Normal (Web)"/>
    <w:basedOn w:val="a"/>
    <w:uiPriority w:val="99"/>
    <w:unhideWhenUsed/>
    <w:rsid w:val="00A12C1D"/>
    <w:pPr>
      <w:spacing w:before="100" w:beforeAutospacing="1" w:after="100" w:afterAutospacing="1"/>
    </w:pPr>
  </w:style>
  <w:style w:type="table" w:styleId="a7">
    <w:name w:val="Table Grid"/>
    <w:basedOn w:val="a1"/>
    <w:uiPriority w:val="59"/>
    <w:rsid w:val="00D13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B3CCE"/>
    <w:rPr>
      <w:rFonts w:ascii="Tahoma" w:hAnsi="Tahoma" w:cs="Tahoma"/>
      <w:sz w:val="16"/>
      <w:szCs w:val="16"/>
    </w:rPr>
  </w:style>
  <w:style w:type="character" w:customStyle="1" w:styleId="a9">
    <w:name w:val="Текст выноски Знак"/>
    <w:basedOn w:val="a0"/>
    <w:link w:val="a8"/>
    <w:uiPriority w:val="99"/>
    <w:semiHidden/>
    <w:rsid w:val="00EB3CCE"/>
    <w:rPr>
      <w:rFonts w:ascii="Tahoma" w:eastAsia="Times New Roman" w:hAnsi="Tahoma" w:cs="Tahoma"/>
      <w:sz w:val="16"/>
      <w:szCs w:val="16"/>
      <w:lang w:eastAsia="ru-RU"/>
    </w:rPr>
  </w:style>
  <w:style w:type="paragraph" w:customStyle="1" w:styleId="CharCharCharChar2">
    <w:name w:val="Char Char Знак Char Char Знак Знак Знак"/>
    <w:basedOn w:val="a"/>
    <w:rsid w:val="00FC7A3F"/>
    <w:rPr>
      <w:rFonts w:ascii="Verdana" w:hAnsi="Verdana" w:cs="Verdana"/>
      <w:color w:val="000000"/>
      <w:sz w:val="20"/>
      <w:szCs w:val="20"/>
      <w:lang w:val="en-US" w:eastAsia="en-US"/>
    </w:rPr>
  </w:style>
  <w:style w:type="paragraph" w:styleId="aa">
    <w:name w:val="List Paragraph"/>
    <w:basedOn w:val="a"/>
    <w:uiPriority w:val="34"/>
    <w:qFormat/>
    <w:rsid w:val="006D41C8"/>
    <w:pPr>
      <w:ind w:left="720"/>
      <w:contextualSpacing/>
    </w:pPr>
  </w:style>
  <w:style w:type="character" w:customStyle="1" w:styleId="30">
    <w:name w:val="Заголовок 3 Знак"/>
    <w:basedOn w:val="a0"/>
    <w:link w:val="3"/>
    <w:uiPriority w:val="9"/>
    <w:semiHidden/>
    <w:rsid w:val="003B6CC6"/>
    <w:rPr>
      <w:rFonts w:asciiTheme="majorHAnsi" w:eastAsiaTheme="majorEastAsia" w:hAnsiTheme="majorHAnsi" w:cstheme="majorBidi"/>
      <w:b/>
      <w:bCs/>
      <w:color w:val="4F81BD" w:themeColor="accent1"/>
      <w:sz w:val="24"/>
      <w:szCs w:val="24"/>
      <w:lang w:eastAsia="ru-RU"/>
    </w:rPr>
  </w:style>
  <w:style w:type="paragraph" w:styleId="ab">
    <w:name w:val="header"/>
    <w:basedOn w:val="a"/>
    <w:link w:val="ac"/>
    <w:uiPriority w:val="99"/>
    <w:unhideWhenUsed/>
    <w:rsid w:val="00E309C8"/>
    <w:pPr>
      <w:tabs>
        <w:tab w:val="center" w:pos="4677"/>
        <w:tab w:val="right" w:pos="9355"/>
      </w:tabs>
    </w:pPr>
  </w:style>
  <w:style w:type="character" w:customStyle="1" w:styleId="ac">
    <w:name w:val="Верхний колонтитул Знак"/>
    <w:basedOn w:val="a0"/>
    <w:link w:val="ab"/>
    <w:uiPriority w:val="99"/>
    <w:rsid w:val="00E309C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309C8"/>
    <w:pPr>
      <w:tabs>
        <w:tab w:val="center" w:pos="4677"/>
        <w:tab w:val="right" w:pos="9355"/>
      </w:tabs>
    </w:pPr>
  </w:style>
  <w:style w:type="character" w:customStyle="1" w:styleId="ae">
    <w:name w:val="Нижний колонтитул Знак"/>
    <w:basedOn w:val="a0"/>
    <w:link w:val="ad"/>
    <w:uiPriority w:val="99"/>
    <w:rsid w:val="00E309C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82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pszn@mel.lg.ukrtel.ne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3A8A-E68A-4FC0-9B21-3A6E8B20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26563</Words>
  <Characters>15141</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Демьян</cp:lastModifiedBy>
  <cp:revision>13</cp:revision>
  <cp:lastPrinted>2018-03-03T09:26:00Z</cp:lastPrinted>
  <dcterms:created xsi:type="dcterms:W3CDTF">2018-03-03T07:10:00Z</dcterms:created>
  <dcterms:modified xsi:type="dcterms:W3CDTF">2018-03-05T13:44:00Z</dcterms:modified>
</cp:coreProperties>
</file>