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78D" w:rsidRPr="00AD478D" w:rsidRDefault="00AD478D" w:rsidP="00AD478D">
      <w:pPr>
        <w:pStyle w:val="1"/>
        <w:shd w:val="clear" w:color="auto" w:fill="FFFFFF"/>
        <w:spacing w:before="0" w:beforeAutospacing="0"/>
        <w:ind w:firstLine="708"/>
        <w:rPr>
          <w:sz w:val="28"/>
          <w:szCs w:val="20"/>
          <w:lang w:val="uk-UA"/>
        </w:rPr>
      </w:pPr>
      <w:r w:rsidRPr="00AD478D">
        <w:rPr>
          <w:sz w:val="28"/>
          <w:szCs w:val="20"/>
          <w:lang w:val="uk-UA"/>
        </w:rPr>
        <w:t>До 8 років позбавлення волі засуджено молодика, який заподіяв односельцю смертельні тілесні ушкодження</w:t>
      </w:r>
    </w:p>
    <w:p w:rsidR="00AD478D" w:rsidRPr="00AD478D" w:rsidRDefault="00AD478D" w:rsidP="00AD478D">
      <w:pPr>
        <w:pStyle w:val="a3"/>
        <w:shd w:val="clear" w:color="auto" w:fill="FFFFFF"/>
        <w:ind w:firstLine="708"/>
        <w:jc w:val="both"/>
        <w:rPr>
          <w:i/>
          <w:iCs/>
          <w:sz w:val="28"/>
          <w:szCs w:val="20"/>
          <w:lang w:val="uk-UA"/>
        </w:rPr>
      </w:pPr>
      <w:r w:rsidRPr="00AD478D">
        <w:rPr>
          <w:rStyle w:val="a4"/>
          <w:sz w:val="28"/>
          <w:szCs w:val="20"/>
          <w:lang w:val="uk-UA"/>
        </w:rPr>
        <w:t xml:space="preserve">Міловським відділом </w:t>
      </w:r>
      <w:proofErr w:type="spellStart"/>
      <w:r w:rsidRPr="00AD478D">
        <w:rPr>
          <w:rStyle w:val="a4"/>
          <w:sz w:val="28"/>
          <w:szCs w:val="20"/>
          <w:lang w:val="uk-UA"/>
        </w:rPr>
        <w:t>Старобільської</w:t>
      </w:r>
      <w:proofErr w:type="spellEnd"/>
      <w:r w:rsidRPr="00AD478D">
        <w:rPr>
          <w:rStyle w:val="a4"/>
          <w:sz w:val="28"/>
          <w:szCs w:val="20"/>
          <w:lang w:val="uk-UA"/>
        </w:rPr>
        <w:t xml:space="preserve"> місцевої прокуратури підтримано публічне обвинувачення у кримінальному провадженні за фактом заподіяння умисних тяжких тілесних ушкоджень, що спричинили смерть потерпілого (ч. 2 ст. 121 КК України).</w:t>
      </w:r>
    </w:p>
    <w:p w:rsidR="00AD478D" w:rsidRPr="00AD478D" w:rsidRDefault="00AD478D" w:rsidP="00AD478D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 w:rsidRPr="00AD478D">
        <w:rPr>
          <w:rFonts w:ascii="Times New Roman" w:hAnsi="Times New Roman" w:cs="Times New Roman"/>
          <w:sz w:val="28"/>
          <w:szCs w:val="20"/>
          <w:lang w:val="uk-UA"/>
        </w:rPr>
        <w:t>За матеріалами провадження, у травні 2018 року 18-річний студент, перебуваючи у стані алкогольного сп’яніння, зухвало побив свого односельця у смт Мілове</w:t>
      </w:r>
      <w:bookmarkStart w:id="0" w:name="_GoBack"/>
      <w:bookmarkEnd w:id="0"/>
      <w:r w:rsidRPr="00AD478D">
        <w:rPr>
          <w:rFonts w:ascii="Times New Roman" w:hAnsi="Times New Roman" w:cs="Times New Roman"/>
          <w:sz w:val="28"/>
          <w:szCs w:val="20"/>
          <w:lang w:val="uk-UA"/>
        </w:rPr>
        <w:t xml:space="preserve"> Міловського району Луганської області. Обвинувачений умисно наніс чоловікові численні удари по голові, обличчю та тулубу. За висновками судово-медичної експертизи, смерть потерпілого настала від тяжкої закритої черепно-мозкової травми.</w:t>
      </w:r>
    </w:p>
    <w:p w:rsidR="00AD478D" w:rsidRPr="00AD478D" w:rsidRDefault="00083FAE" w:rsidP="00AD478D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0"/>
          <w:lang w:val="uk-UA"/>
        </w:rPr>
        <w:t>Стороною обвинувачення надано суду достатні докази, що</w:t>
      </w:r>
      <w:r w:rsidR="00AD478D" w:rsidRPr="00AD478D">
        <w:rPr>
          <w:rFonts w:ascii="Times New Roman" w:hAnsi="Times New Roman" w:cs="Times New Roman"/>
          <w:sz w:val="28"/>
          <w:szCs w:val="20"/>
          <w:lang w:val="uk-UA"/>
        </w:rPr>
        <w:t xml:space="preserve"> підтверджують винуватість правопорушника.</w:t>
      </w:r>
    </w:p>
    <w:p w:rsidR="00AD478D" w:rsidRPr="00AD478D" w:rsidRDefault="00AD478D" w:rsidP="00AD478D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proofErr w:type="spellStart"/>
      <w:r w:rsidRPr="00AD478D">
        <w:rPr>
          <w:rFonts w:ascii="Times New Roman" w:hAnsi="Times New Roman" w:cs="Times New Roman"/>
          <w:sz w:val="28"/>
          <w:szCs w:val="20"/>
          <w:lang w:val="uk-UA"/>
        </w:rPr>
        <w:t>Вироком</w:t>
      </w:r>
      <w:proofErr w:type="spellEnd"/>
      <w:r w:rsidRPr="00AD478D">
        <w:rPr>
          <w:rFonts w:ascii="Times New Roman" w:hAnsi="Times New Roman" w:cs="Times New Roman"/>
          <w:sz w:val="28"/>
          <w:szCs w:val="20"/>
          <w:lang w:val="uk-UA"/>
        </w:rPr>
        <w:t xml:space="preserve"> Міловського районного суду Луг</w:t>
      </w:r>
      <w:r w:rsidR="00083FAE">
        <w:rPr>
          <w:rFonts w:ascii="Times New Roman" w:hAnsi="Times New Roman" w:cs="Times New Roman"/>
          <w:sz w:val="28"/>
          <w:szCs w:val="20"/>
          <w:lang w:val="uk-UA"/>
        </w:rPr>
        <w:t xml:space="preserve">анської області обвинуваченого </w:t>
      </w:r>
      <w:r w:rsidRPr="00AD478D">
        <w:rPr>
          <w:rFonts w:ascii="Times New Roman" w:hAnsi="Times New Roman" w:cs="Times New Roman"/>
          <w:sz w:val="28"/>
          <w:szCs w:val="20"/>
          <w:lang w:val="uk-UA"/>
        </w:rPr>
        <w:t>визнано винним у вчиненні інкримінованого злочину та засуджено до 8 років позбавлення волі.</w:t>
      </w:r>
    </w:p>
    <w:p w:rsidR="00AD478D" w:rsidRPr="00AD478D" w:rsidRDefault="00AD478D" w:rsidP="00AD478D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 w:rsidRPr="00AD478D">
        <w:rPr>
          <w:rStyle w:val="a5"/>
          <w:rFonts w:ascii="Times New Roman" w:hAnsi="Times New Roman" w:cs="Times New Roman"/>
          <w:sz w:val="28"/>
          <w:szCs w:val="20"/>
          <w:lang w:val="uk-UA"/>
        </w:rPr>
        <w:t>Довідково</w:t>
      </w:r>
      <w:r w:rsidRPr="00AD478D">
        <w:rPr>
          <w:rFonts w:ascii="Times New Roman" w:hAnsi="Times New Roman" w:cs="Times New Roman"/>
          <w:sz w:val="28"/>
          <w:szCs w:val="20"/>
          <w:lang w:val="uk-UA"/>
        </w:rPr>
        <w:t xml:space="preserve">: на даний час вирок не </w:t>
      </w:r>
      <w:r w:rsidR="00083FAE">
        <w:rPr>
          <w:rFonts w:ascii="Times New Roman" w:hAnsi="Times New Roman" w:cs="Times New Roman"/>
          <w:sz w:val="28"/>
          <w:szCs w:val="20"/>
          <w:lang w:val="uk-UA"/>
        </w:rPr>
        <w:t xml:space="preserve">набрав законної сили, оскільки </w:t>
      </w:r>
      <w:r w:rsidRPr="00AD478D">
        <w:rPr>
          <w:rFonts w:ascii="Times New Roman" w:hAnsi="Times New Roman" w:cs="Times New Roman"/>
          <w:sz w:val="28"/>
          <w:szCs w:val="20"/>
          <w:lang w:val="uk-UA"/>
        </w:rPr>
        <w:t xml:space="preserve">триває строк апеляційного оскарження (30 днів із дня проголошення </w:t>
      </w:r>
      <w:proofErr w:type="spellStart"/>
      <w:r w:rsidRPr="00AD478D">
        <w:rPr>
          <w:rFonts w:ascii="Times New Roman" w:hAnsi="Times New Roman" w:cs="Times New Roman"/>
          <w:sz w:val="28"/>
          <w:szCs w:val="20"/>
          <w:lang w:val="uk-UA"/>
        </w:rPr>
        <w:t>вироку</w:t>
      </w:r>
      <w:proofErr w:type="spellEnd"/>
      <w:r w:rsidRPr="00AD478D">
        <w:rPr>
          <w:rFonts w:ascii="Times New Roman" w:hAnsi="Times New Roman" w:cs="Times New Roman"/>
          <w:sz w:val="28"/>
          <w:szCs w:val="20"/>
          <w:lang w:val="uk-UA"/>
        </w:rPr>
        <w:t>).</w:t>
      </w:r>
    </w:p>
    <w:p w:rsidR="00D105E7" w:rsidRPr="00AD478D" w:rsidRDefault="00D105E7" w:rsidP="00D105E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0"/>
          <w:lang w:val="uk-UA"/>
        </w:rPr>
      </w:pPr>
    </w:p>
    <w:p w:rsidR="0039087C" w:rsidRPr="00AD478D" w:rsidRDefault="00247800" w:rsidP="003908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478D">
        <w:rPr>
          <w:rFonts w:ascii="Times New Roman" w:hAnsi="Times New Roman" w:cs="Times New Roman"/>
          <w:b/>
          <w:sz w:val="28"/>
          <w:szCs w:val="28"/>
          <w:lang w:val="uk-UA"/>
        </w:rPr>
        <w:t>Заступник</w:t>
      </w:r>
      <w:r w:rsidR="0039087C" w:rsidRPr="00AD47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начальника Міловського відділу</w:t>
      </w:r>
    </w:p>
    <w:p w:rsidR="0039087C" w:rsidRPr="00AD478D" w:rsidRDefault="0039087C" w:rsidP="003908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D478D">
        <w:rPr>
          <w:rFonts w:ascii="Times New Roman" w:hAnsi="Times New Roman" w:cs="Times New Roman"/>
          <w:b/>
          <w:sz w:val="28"/>
          <w:szCs w:val="28"/>
          <w:lang w:val="uk-UA"/>
        </w:rPr>
        <w:t>Старобільської</w:t>
      </w:r>
      <w:proofErr w:type="spellEnd"/>
      <w:r w:rsidRPr="00AD47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місцевої прокуратури </w:t>
      </w:r>
      <w:r w:rsidRPr="00AD478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D478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D478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D478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D478D">
        <w:rPr>
          <w:rFonts w:ascii="Times New Roman" w:hAnsi="Times New Roman" w:cs="Times New Roman"/>
          <w:b/>
          <w:sz w:val="28"/>
          <w:szCs w:val="28"/>
          <w:lang w:val="uk-UA"/>
        </w:rPr>
        <w:tab/>
        <w:t>Д.</w:t>
      </w:r>
      <w:r w:rsidR="00A9418D" w:rsidRPr="00AD47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D478D">
        <w:rPr>
          <w:rFonts w:ascii="Times New Roman" w:hAnsi="Times New Roman" w:cs="Times New Roman"/>
          <w:b/>
          <w:sz w:val="28"/>
          <w:szCs w:val="28"/>
          <w:lang w:val="uk-UA"/>
        </w:rPr>
        <w:t>Надрага</w:t>
      </w:r>
      <w:proofErr w:type="spellEnd"/>
    </w:p>
    <w:sectPr w:rsidR="0039087C" w:rsidRPr="00AD4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B0"/>
    <w:rsid w:val="00005FE4"/>
    <w:rsid w:val="0002095D"/>
    <w:rsid w:val="00083FAE"/>
    <w:rsid w:val="00105141"/>
    <w:rsid w:val="00247800"/>
    <w:rsid w:val="00257A5D"/>
    <w:rsid w:val="00305C51"/>
    <w:rsid w:val="0039087C"/>
    <w:rsid w:val="006A39F2"/>
    <w:rsid w:val="007640BD"/>
    <w:rsid w:val="00A9418D"/>
    <w:rsid w:val="00AD478D"/>
    <w:rsid w:val="00B07FDE"/>
    <w:rsid w:val="00BF28CD"/>
    <w:rsid w:val="00C00EFB"/>
    <w:rsid w:val="00C21059"/>
    <w:rsid w:val="00CF110D"/>
    <w:rsid w:val="00D105E7"/>
    <w:rsid w:val="00D448F6"/>
    <w:rsid w:val="00EB4DD5"/>
    <w:rsid w:val="00E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52FEA"/>
  <w15:chartTrackingRefBased/>
  <w15:docId w15:val="{BF9F3CA9-7461-44E6-8C5D-3E05160E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08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8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90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9087C"/>
    <w:rPr>
      <w:i/>
      <w:iCs/>
    </w:rPr>
  </w:style>
  <w:style w:type="character" w:customStyle="1" w:styleId="apple-converted-space">
    <w:name w:val="apple-converted-space"/>
    <w:basedOn w:val="a0"/>
    <w:rsid w:val="0039087C"/>
  </w:style>
  <w:style w:type="character" w:styleId="a5">
    <w:name w:val="Strong"/>
    <w:basedOn w:val="a0"/>
    <w:uiPriority w:val="22"/>
    <w:qFormat/>
    <w:rsid w:val="0039087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90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08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3026">
          <w:marLeft w:val="0"/>
          <w:marRight w:val="0"/>
          <w:marTop w:val="4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082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3945">
          <w:marLeft w:val="0"/>
          <w:marRight w:val="0"/>
          <w:marTop w:val="4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7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9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103">
          <w:marLeft w:val="0"/>
          <w:marRight w:val="0"/>
          <w:marTop w:val="4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800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6987">
          <w:marLeft w:val="0"/>
          <w:marRight w:val="0"/>
          <w:marTop w:val="4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392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9257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81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Демьян</cp:lastModifiedBy>
  <cp:revision>4</cp:revision>
  <cp:lastPrinted>2019-03-27T10:59:00Z</cp:lastPrinted>
  <dcterms:created xsi:type="dcterms:W3CDTF">2019-12-05T10:07:00Z</dcterms:created>
  <dcterms:modified xsi:type="dcterms:W3CDTF">2019-12-09T09:31:00Z</dcterms:modified>
</cp:coreProperties>
</file>